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</w:t>
      </w:r>
      <w:r>
        <w:rPr>
          <w:rFonts w:ascii="仿宋" w:hAnsi="仿宋" w:eastAsia="仿宋" w:cs="仿宋"/>
          <w:spacing w:val="-8"/>
          <w:sz w:val="31"/>
          <w:szCs w:val="31"/>
        </w:rPr>
        <w:t>件</w:t>
      </w:r>
    </w:p>
    <w:p>
      <w:pPr>
        <w:spacing w:before="139" w:line="254" w:lineRule="auto"/>
        <w:ind w:right="1182"/>
        <w:jc w:val="center"/>
        <w:rPr>
          <w:rFonts w:hint="eastAsia" w:ascii="宋体" w:hAnsi="宋体" w:eastAsia="宋体" w:cs="宋体"/>
          <w:b/>
          <w:bCs/>
          <w:spacing w:val="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9"/>
          <w:sz w:val="44"/>
          <w:szCs w:val="44"/>
          <w:lang w:val="en-US" w:eastAsia="zh-CN"/>
        </w:rPr>
        <w:t xml:space="preserve">     泉州市</w:t>
      </w:r>
      <w:r>
        <w:rPr>
          <w:rFonts w:hint="eastAsia" w:ascii="宋体" w:hAnsi="宋体" w:eastAsia="宋体" w:cs="宋体"/>
          <w:b/>
          <w:bCs/>
          <w:spacing w:val="9"/>
          <w:sz w:val="44"/>
          <w:szCs w:val="44"/>
        </w:rPr>
        <w:t>建设工程质量安全协会</w:t>
      </w:r>
    </w:p>
    <w:p>
      <w:pPr>
        <w:spacing w:before="139" w:line="254" w:lineRule="auto"/>
        <w:ind w:left="1561" w:right="1182" w:hanging="446"/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2"/>
          <w:sz w:val="44"/>
          <w:szCs w:val="44"/>
        </w:rPr>
        <w:t>质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量管理专家培训与考核办法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600" w:lineRule="exact"/>
        <w:ind w:right="17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为加强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市建设工程质量安全协会(以下简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称质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) 质量管理专家的监督管理，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充分发挥专家库的技术支持作用，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提高专家履职能力和水平，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" w:right="6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本办法适用于对质协质量管理专家库全体成员的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培训、考核工作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left="6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质协质量管理专家 (以下简称专家) 经本人申报、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单位推荐、质协秘书处审核、申报名单公示、考核通过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示后入库。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62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质协设立专家的培训与考核小组，负责专家的年度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培训和考核工作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0" w:right="62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培训与考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核小组组长由会长担任，成员由会长推荐若干名副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会长担任；质协秘书处负责日常管理工作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62" w:firstLine="70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专家实行动态管理，原则上每年按照专家总数的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10%至20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%的比例更新。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right="62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专家有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下列情形之一的，应当在 5 个工作日内致函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协秘书处，按规定进行变更：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一) 职称、职务或执业资格有变化的；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5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059" w:bottom="1151" w:left="1407" w:header="0" w:footer="989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(二) 工作单位或联系方式有变化的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三) 因健康等原因不适宜继续担任专家的；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四) 不愿意继续担任专家的；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firstLine="7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(五) 迁居外地工作的。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专家培训可根据实际需要，在合适的时间，邀请专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分组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线上或者线下授课方式进行；具体时间和方式依据有关规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合实际情况酌情制定计划并提前发文通知相关专家。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right="2"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质协原则上在每年二月份组织专家考核工作，采用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笔试或者实操方式进行；具体方式依据有关规定结合实际情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sz w:val="32"/>
          <w:szCs w:val="32"/>
        </w:rPr>
        <w:t>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定计划并提前发文通知相关专家。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2" w:firstLine="671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参与编撰年度考核试题或方案的专家，免予参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加当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度考核。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2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笔试或者实操均为百分制；考试得分在80分及以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上为合格，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可以续聘一年；考试得分在80分以下为不合格，直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调整出专家库，一年后方可再次申报。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续聘专家在质协网站公示5个工作日，无异议后公布。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本办法由质协负责解释。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" w:right="2" w:firstLine="57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6" w:type="default"/>
          <w:pgSz w:w="11906" w:h="16839"/>
          <w:pgMar w:top="1431" w:right="1473" w:bottom="1152" w:left="1608" w:header="0" w:footer="989" w:gutter="0"/>
          <w:cols w:equalWidth="0" w:num="1">
            <w:col w:w="8824"/>
          </w:cols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本办法自印发之日起施行。</w:t>
      </w:r>
    </w:p>
    <w:p>
      <w:pPr>
        <w:spacing w:line="287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8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" w:line="194" w:lineRule="auto"/>
        <w:ind w:left="511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9"/>
      <w:pgMar w:top="1431" w:right="1473" w:bottom="1152" w:left="1608" w:header="0" w:footer="989" w:gutter="0"/>
      <w:cols w:equalWidth="0" w:num="1">
        <w:col w:w="88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7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I3MTYxNThlYzMwMjE3ZmExNTQ0YjEzN2I2Njc3YjQifQ=="/>
  </w:docVars>
  <w:rsids>
    <w:rsidRoot w:val="00000000"/>
    <w:rsid w:val="0A0106F5"/>
    <w:rsid w:val="13622204"/>
    <w:rsid w:val="14CE4A9F"/>
    <w:rsid w:val="18BE6A9F"/>
    <w:rsid w:val="1FBD3D04"/>
    <w:rsid w:val="2B911481"/>
    <w:rsid w:val="2F1A353B"/>
    <w:rsid w:val="335E433E"/>
    <w:rsid w:val="38D34DB8"/>
    <w:rsid w:val="40896772"/>
    <w:rsid w:val="4B9B3F9D"/>
    <w:rsid w:val="4F16044B"/>
    <w:rsid w:val="5863281B"/>
    <w:rsid w:val="5CE9529B"/>
    <w:rsid w:val="616B7AA3"/>
    <w:rsid w:val="6B4725E4"/>
    <w:rsid w:val="6B741C4A"/>
    <w:rsid w:val="724C248D"/>
    <w:rsid w:val="7B4A207F"/>
    <w:rsid w:val="7E266DD3"/>
    <w:rsid w:val="7F0A0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727</Words>
  <Characters>733</Characters>
  <TotalTime>41</TotalTime>
  <ScaleCrop>false</ScaleCrop>
  <LinksUpToDate>false</LinksUpToDate>
  <CharactersWithSpaces>782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2023-02-28T09:34:00Z</dcterms:created>
  <dc:creator>Asus</dc:creator>
  <cp:lastModifiedBy>翠婷</cp:lastModifiedBy>
  <cp:lastPrinted>2023-03-15T08:10:00Z</cp:lastPrinted>
  <dcterms:modified xsi:type="dcterms:W3CDTF">2023-03-22T03:09:55Z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2023-02-28T15:47:03Z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15AE5240EFA942F98395888D1AC0B19A</vt:lpwstr>
  </property>
</Properties>
</file>