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360" w:lineRule="auto"/>
        <w:rPr>
          <w:rFonts w:asci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附表：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fldChar w:fldCharType="begin"/>
      </w:r>
      <w:r>
        <w:instrText xml:space="preserve"> HYPERLINK "http://www.qzjszaxh.com/e/upload/s1/fck/file/2016/09/21/1559338711.xls" \t "http://www.qzjszaxh.com/_blank" </w:instrText>
      </w:r>
      <w:r>
        <w:fldChar w:fldCharType="separate"/>
      </w:r>
      <w:r>
        <w:rPr>
          <w:rStyle w:val="8"/>
          <w:rFonts w:ascii="宋体" w:hAnsi="宋体" w:cs="宋体"/>
          <w:b/>
          <w:bCs/>
          <w:sz w:val="32"/>
          <w:szCs w:val="32"/>
        </w:rPr>
        <w:t>2016</w:t>
      </w:r>
      <w:r>
        <w:rPr>
          <w:rStyle w:val="8"/>
          <w:rFonts w:hint="eastAsia" w:ascii="宋体" w:hAnsi="宋体" w:cs="宋体"/>
          <w:b/>
          <w:bCs/>
          <w:sz w:val="32"/>
          <w:szCs w:val="32"/>
        </w:rPr>
        <w:t>年度泉州市建设工程优秀</w:t>
      </w:r>
      <w:r>
        <w:rPr>
          <w:rStyle w:val="8"/>
          <w:rFonts w:ascii="宋体" w:hAnsi="宋体" w:cs="宋体"/>
          <w:b/>
          <w:bCs/>
          <w:sz w:val="32"/>
          <w:szCs w:val="32"/>
        </w:rPr>
        <w:t>QC</w:t>
      </w:r>
      <w:r>
        <w:rPr>
          <w:rStyle w:val="8"/>
          <w:rFonts w:hint="eastAsia" w:ascii="宋体" w:hAnsi="宋体" w:cs="宋体"/>
          <w:b/>
          <w:bCs/>
          <w:sz w:val="32"/>
          <w:szCs w:val="32"/>
        </w:rPr>
        <w:t>小组获奖成果名单</w:t>
      </w:r>
      <w:r>
        <w:rPr>
          <w:rStyle w:val="8"/>
          <w:rFonts w:hint="eastAsia" w:ascii="宋体" w:hAnsi="宋体" w:cs="宋体"/>
          <w:b/>
          <w:bCs/>
          <w:sz w:val="32"/>
          <w:szCs w:val="32"/>
        </w:rPr>
        <w:fldChar w:fldCharType="end"/>
      </w:r>
    </w:p>
    <w:tbl>
      <w:tblPr>
        <w:tblStyle w:val="5"/>
        <w:tblW w:w="16082" w:type="dxa"/>
        <w:jc w:val="center"/>
        <w:tblInd w:w="-6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42"/>
        <w:gridCol w:w="4240"/>
        <w:gridCol w:w="5019"/>
        <w:gridCol w:w="6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企业名称（全称）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小组名称（全称）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小组活动课题名称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福建东霖建设工程有限公司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安溪世源·凤山学府项目部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提高高层建筑楼板面预埋线盒的安装合格率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福建东霖建设工程有限公司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泉州恒大都市广场“知措”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提高滨海地区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SMW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工法桩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型钢施工合格率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福建省闽南建筑工程有限公司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闽南总部大厦工程项目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提高高层建筑石材干挂幕墙整体观感质量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福建省闽南建筑工程有限公司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晋江医院妇儿中心项目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攻克加气混凝土砌块外墙裂缝渗漏难题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福建省闽南建筑工程有限公司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交发·龙岩风景工程项目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提高铝合金模板混凝土浇灌质量合格率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泉州中骏商城项目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剪力墙变形缝模板施工方法创新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泉州中骏商城项目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提高外墙马赛克面砖施工质量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福建省南安市第一建设有限公司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“眼镜”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提高冲孔灌注桩Ⅰ类桩百分率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福建省南安市第一建设有限公司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“大禹”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提高屋面防水涂料施工合格率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福建新铭豪建设工程有限公司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珑璟湾二期工程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降低铝合金模板在施工中的损坏率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中建海峡（厦门）建设发展有限公司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泉州东海滨城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地块郑志达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提高卷材防水铺贴一次合格率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中建海峡（厦门）建设发展有限公司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永春宝龙广场二期一标段林泽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新型反拉钢丝绳预埋件探究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中建海峡（厦门）建设发展有限公司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晋江世茂人工湖项目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提高别墅群垂直运输效率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中建海峡（厦门）建设发展有限公司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古雷半岛度假区一期商业住宅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提高高低跨卫生间结构成型质量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中建海峡（厦门）建设发展有限公司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泉州东海滨城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地块严振堃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提高大风压区域铝合金窗边防渗性能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中建海峡（厦门）建设发展有限公司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龙湖马銮湾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H2015P05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1#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提高铝合金模板在复式高层挑空部位剪力墙成型质量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福建路港（集团）有限公司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联三线赤湖至崇武古城提升改造工程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提高沥青路面面层压实度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福建路港（集团）有限公司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兆基·光明城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C-4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降低剪力墙烂根缺陷率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中国建筑第二工程局有限公司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泉州南益广场项目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提高电梯井钢筋混凝土结构施工质量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中国建筑第二工程局有限公司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浦西万达广场二期项目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提高灌注桩桩底二次注浆一次合格率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福建省第一公路公司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六威高速公路第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合同段项目部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提高自密实混凝土墩柱外观质量合格率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福建省第一公路公司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六威高速公路第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合同段项目部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提高桥梁墩柱钢筋外观质量合格率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福建省惠东建筑工程有限公司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津汇·红树湾（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区）项目部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多坡度斜屋面西式瓦铺设施工质量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福师范平潭附中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提高外墙软瓷饰面砖施工合格点率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陈宏志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提高超长超大口径灌注桩后注浆施工合格点率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东坑安居房地下室及上部工程（Ⅰ标段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提高超长地下室抗浮锚杆施工质量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庄建平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提高大截面异形柱的构件成型质量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庄建平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悬挑钢梁楼板后浇带模板体系创新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飞翔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提高板面钢筋保护层安装合格点率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陈宏志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提高超长冲孔灌注桩成桩合格点率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“拼搏”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拉森钢板桩基坑支护施工质量控制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泉州晋江下游生态整治工程项目部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单孔大跨度钢构桥身整体吊装质量控制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晋江下游生态政治工程（一期）项目部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减少坡度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°弦长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米圆台堆坡沉降变形值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“众志成城”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提高复合式生态护岸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CFG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桩成桩合格点率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“威名”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预制叠合板与现浇梁组合结构质量控制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“无限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小组”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提高工具式型钢柱箍加固体系施工合格点率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“筑城”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提高碎石灌沥青垫层沥青渗透深度合格点率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亿隆美仙山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减少大体量建设工程施工现场扬尘量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国投停车场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提高装配式钢结构汽车库防火涂料施工合格点率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泉州银行总部大楼项目部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提高现场预制蜂巢芯密肋楼盖施工合格点率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泉州市公共文化中心工程项目部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提高滨海超大超深地下室密集型抗浮锚杆嵌岩合格点率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夜光漫道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提高泉州市山线绿道“月光漫道”荧光路面施工合格点率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满天星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提高钻孔灌注桩声测管安装合格点率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蓝宝石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提高泉州市山线绿道工程自行车道钢栏杆护栏施工合格点率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福建省第五建筑工程公司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欣贺研发设计中心工程水电项目部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提高安装管线穿越钢结构和楼板预留孔洞准确率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福建省水利水电工程局有限公司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福建省水利水电工程局有限公司金门供水工程（取水泵站及陆地管道部分）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取水口引渠段水下模袋混凝土质量控制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福建省水利水电工程局有限公司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福建省水利水电工程局有限公司金门供水工程（取水泵站及陆地管道部分）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提高砂层中深层水泥搅拌桩合格率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福建省泉州市东海建筑有限公司</w:t>
            </w:r>
          </w:p>
        </w:tc>
        <w:tc>
          <w:tcPr>
            <w:tcW w:w="5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德化县中医院新院区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2#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楼项目部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</w:tc>
        <w:tc>
          <w:tcPr>
            <w:tcW w:w="62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提高屋面饰面砖一体化贴铺合格点率</w:t>
            </w:r>
          </w:p>
        </w:tc>
      </w:tr>
    </w:tbl>
    <w:p/>
    <w:sectPr>
      <w:footerReference r:id="rId3" w:type="default"/>
      <w:pgSz w:w="16838" w:h="11906" w:orient="landscape"/>
      <w:pgMar w:top="850" w:right="1440" w:bottom="850" w:left="1440" w:header="680" w:footer="680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58F0330"/>
    <w:rsid w:val="000936C8"/>
    <w:rsid w:val="001464FE"/>
    <w:rsid w:val="00203247"/>
    <w:rsid w:val="00210ABC"/>
    <w:rsid w:val="002B0964"/>
    <w:rsid w:val="00420AB0"/>
    <w:rsid w:val="0042399C"/>
    <w:rsid w:val="004D3509"/>
    <w:rsid w:val="004F7D67"/>
    <w:rsid w:val="005721CF"/>
    <w:rsid w:val="00577181"/>
    <w:rsid w:val="005D1D64"/>
    <w:rsid w:val="005F553F"/>
    <w:rsid w:val="0068173A"/>
    <w:rsid w:val="00683927"/>
    <w:rsid w:val="006A0FE3"/>
    <w:rsid w:val="006A1EDF"/>
    <w:rsid w:val="007618E3"/>
    <w:rsid w:val="00775AF7"/>
    <w:rsid w:val="007F6CB9"/>
    <w:rsid w:val="008C67F4"/>
    <w:rsid w:val="00980652"/>
    <w:rsid w:val="009A4B0E"/>
    <w:rsid w:val="009E0574"/>
    <w:rsid w:val="00A707D7"/>
    <w:rsid w:val="00B12615"/>
    <w:rsid w:val="00BE7E04"/>
    <w:rsid w:val="00E51184"/>
    <w:rsid w:val="00FB262A"/>
    <w:rsid w:val="058F0330"/>
    <w:rsid w:val="223F36F7"/>
    <w:rsid w:val="54BB07FA"/>
    <w:rsid w:val="652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333333"/>
      <w:u w:val="none"/>
    </w:rPr>
  </w:style>
  <w:style w:type="character" w:styleId="8">
    <w:name w:val="Hyperlink"/>
    <w:basedOn w:val="6"/>
    <w:qFormat/>
    <w:uiPriority w:val="99"/>
    <w:rPr>
      <w:rFonts w:cs="Times New Roman"/>
      <w:color w:val="333333"/>
      <w:u w:val="none"/>
    </w:rPr>
  </w:style>
  <w:style w:type="character" w:customStyle="1" w:styleId="9">
    <w:name w:val="Heading 1 Char"/>
    <w:basedOn w:val="6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0">
    <w:name w:val="Foot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node"/>
    <w:basedOn w:val="6"/>
    <w:qFormat/>
    <w:uiPriority w:val="99"/>
    <w:rPr>
      <w:rFonts w:cs="Times New Roman"/>
    </w:rPr>
  </w:style>
  <w:style w:type="character" w:customStyle="1" w:styleId="13">
    <w:name w:val="node_close"/>
    <w:basedOn w:val="6"/>
    <w:qFormat/>
    <w:uiPriority w:val="99"/>
    <w:rPr>
      <w:rFonts w:cs="Times New Roman"/>
    </w:rPr>
  </w:style>
  <w:style w:type="character" w:customStyle="1" w:styleId="14">
    <w:name w:val="c"/>
    <w:basedOn w:val="6"/>
    <w:qFormat/>
    <w:uiPriority w:val="99"/>
    <w:rPr>
      <w:rFonts w:cs="Times New Roman"/>
      <w:b/>
      <w:bdr w:val="single" w:color="CCCCCC" w:sz="2" w:space="0"/>
    </w:rPr>
  </w:style>
  <w:style w:type="character" w:customStyle="1" w:styleId="15">
    <w:name w:val="c5"/>
    <w:basedOn w:val="6"/>
    <w:qFormat/>
    <w:uiPriority w:val="99"/>
    <w:rPr>
      <w:rFonts w:cs="Times New Roman"/>
      <w:b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480</Words>
  <Characters>2742</Characters>
  <Lines>0</Lines>
  <Paragraphs>0</Paragraphs>
  <TotalTime>24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2017-03-22T10:29:00Z</dcterms:created>
  <dc:creator>Administrator</dc:creator>
  <cp:lastModifiedBy>Administrator</cp:lastModifiedBy>
  <dcterms:modified xsi:type="dcterms:W3CDTF">2019-07-30T03:38:12Z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