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25" w:rsidRDefault="00072700">
      <w:pPr>
        <w:rPr>
          <w:rFonts w:ascii="叶根友毛笔行书2.0版" w:eastAsia="叶根友毛笔行书2.0版" w:hAnsi="楷体"/>
          <w:sz w:val="72"/>
          <w:szCs w:val="72"/>
        </w:rPr>
      </w:pPr>
      <w:r>
        <w:rPr>
          <w:rFonts w:ascii="叶根友毛笔行书2.0版" w:eastAsia="叶根友毛笔行书2.0版" w:hAnsi="楷体" w:hint="eastAsia"/>
          <w:noProof/>
          <w:sz w:val="72"/>
          <w:szCs w:val="72"/>
        </w:rPr>
        <w:drawing>
          <wp:inline distT="0" distB="0" distL="114300" distR="114300">
            <wp:extent cx="5210175" cy="1096645"/>
            <wp:effectExtent l="0" t="0" r="9525" b="8255"/>
            <wp:docPr id="3" name="图片 3" descr="简报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报标题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3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25" w:rsidRDefault="00EE2A25">
      <w:pPr>
        <w:ind w:firstLineChars="200" w:firstLine="640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EE2A25">
        <w:rPr>
          <w:sz w:val="32"/>
        </w:rPr>
        <w:pict>
          <v:line id="_x0000_s1026" style="position:absolute;left:0;text-align:left;flip:y;z-index:251658240;mso-position-horizontal:center;mso-position-horizontal-relative:page;mso-position-vertical-relative:margin" from="0,130.4pt" to="439.35pt,132.65pt" strokecolor="red" strokeweight="2.25pt">
            <w10:wrap anchorx="page" anchory="margin"/>
          </v:line>
        </w:pic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2020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年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4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月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30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日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 xml:space="preserve">   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第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2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期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(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总第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2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期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)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 xml:space="preserve">   </w:t>
      </w:r>
      <w:r w:rsidR="00072700">
        <w:rPr>
          <w:color w:val="000000" w:themeColor="text1"/>
          <w:sz w:val="30"/>
          <w:szCs w:val="30"/>
        </w:rPr>
        <w:t xml:space="preserve"> </w:t>
      </w:r>
      <w:r w:rsidR="00072700">
        <w:rPr>
          <w:rFonts w:ascii="宋体" w:eastAsia="宋体" w:hAnsi="宋体" w:hint="eastAsia"/>
          <w:b/>
          <w:color w:val="000000" w:themeColor="text1"/>
          <w:sz w:val="30"/>
          <w:szCs w:val="30"/>
        </w:rPr>
        <w:t>秘书处编印</w:t>
      </w:r>
    </w:p>
    <w:p w:rsidR="00EE2A25" w:rsidRDefault="00EE2A25">
      <w:pPr>
        <w:ind w:firstLine="642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EE2A25" w:rsidRDefault="00072700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开展泉州市</w:t>
      </w:r>
      <w:r>
        <w:rPr>
          <w:rFonts w:ascii="宋体" w:eastAsia="宋体" w:hAnsi="宋体" w:hint="eastAsia"/>
          <w:b/>
          <w:sz w:val="32"/>
          <w:szCs w:val="32"/>
        </w:rPr>
        <w:t>2019</w:t>
      </w:r>
      <w:r>
        <w:rPr>
          <w:rFonts w:ascii="宋体" w:eastAsia="宋体" w:hAnsi="宋体" w:hint="eastAsia"/>
          <w:b/>
          <w:sz w:val="32"/>
          <w:szCs w:val="32"/>
        </w:rPr>
        <w:t>年度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“刺桐杯”优质工程奖</w:t>
      </w:r>
    </w:p>
    <w:p w:rsidR="00EE2A25" w:rsidRDefault="00072700">
      <w:pPr>
        <w:ind w:firstLineChars="800" w:firstLine="257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第二批现场复查工作</w:t>
      </w:r>
    </w:p>
    <w:p w:rsidR="00EE2A25" w:rsidRDefault="00072700">
      <w:pPr>
        <w:spacing w:after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日起协会开始组织各专业专家组，对申报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年度第二批“刺桐杯”优质工程奖项目进行</w:t>
      </w:r>
      <w:bookmarkStart w:id="0" w:name="OLE_LINK9"/>
      <w:bookmarkStart w:id="1" w:name="OLE_LINK10"/>
      <w:r>
        <w:rPr>
          <w:rFonts w:asciiTheme="minorEastAsia" w:eastAsiaTheme="minorEastAsia" w:hAnsiTheme="minorEastAsia" w:cstheme="minorEastAsia" w:hint="eastAsia"/>
          <w:sz w:val="28"/>
          <w:szCs w:val="28"/>
        </w:rPr>
        <w:t>现场复查</w:t>
      </w:r>
      <w:bookmarkEnd w:id="0"/>
      <w:bookmarkEnd w:id="1"/>
      <w:r>
        <w:rPr>
          <w:rFonts w:asciiTheme="minorEastAsia" w:eastAsiaTheme="minorEastAsia" w:hAnsiTheme="minorEastAsia" w:cstheme="minorEastAsia" w:hint="eastAsia"/>
          <w:sz w:val="28"/>
          <w:szCs w:val="28"/>
        </w:rPr>
        <w:t>工作。</w:t>
      </w:r>
    </w:p>
    <w:p w:rsidR="00EE2A25" w:rsidRDefault="00EE2A25">
      <w:pPr>
        <w:spacing w:after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E2A25" w:rsidRDefault="00072700">
      <w:pPr>
        <w:spacing w:line="220" w:lineRule="atLeast"/>
        <w:jc w:val="center"/>
        <w:rPr>
          <w:rFonts w:asciiTheme="minorEastAsia" w:eastAsia="宋体" w:hAnsiTheme="minorEastAsia" w:cstheme="minorEastAsia"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>协会派</w:t>
      </w:r>
      <w:r>
        <w:rPr>
          <w:rFonts w:ascii="宋体" w:eastAsia="宋体" w:hAnsi="宋体" w:hint="eastAsia"/>
          <w:b/>
          <w:sz w:val="32"/>
          <w:szCs w:val="32"/>
        </w:rPr>
        <w:t>专家参与政府部门房屋安全隐患大排查行动</w:t>
      </w:r>
    </w:p>
    <w:p w:rsidR="00EE2A25" w:rsidRDefault="00072700">
      <w:pPr>
        <w:spacing w:after="0" w:line="360" w:lineRule="auto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在全市开展房屋安全隐患大排查大整治百日攻坚专项行动中，应市民政局请求，协会派出陈振辉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省五建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、蔡文楼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中建海峡）、陈志锋（东霖建设）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位土建专家参与市民政局组织的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个检查组行动，到各县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市、区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)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排查民政系统的养老院、救助站等相关建筑物安全。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EE2A25" w:rsidRDefault="00EE2A25">
      <w:pPr>
        <w:spacing w:after="0"/>
        <w:rPr>
          <w:rFonts w:ascii="宋体" w:eastAsia="宋体" w:hAnsi="宋体" w:cs="宋体"/>
          <w:b/>
          <w:sz w:val="32"/>
          <w:szCs w:val="32"/>
        </w:rPr>
      </w:pPr>
    </w:p>
    <w:p w:rsidR="00EE2A25" w:rsidRDefault="00072700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四届五次会长办公会采用微信通讯召开</w:t>
      </w:r>
    </w:p>
    <w:p w:rsidR="00EE2A25" w:rsidRDefault="00072700">
      <w:pPr>
        <w:spacing w:after="0" w:line="360" w:lineRule="auto"/>
        <w:ind w:firstLineChars="200" w:firstLine="643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eastAsia="宋体" w:hAnsi="宋体"/>
          <w:b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41275</wp:posOffset>
            </wp:positionV>
            <wp:extent cx="3041650" cy="2187575"/>
            <wp:effectExtent l="0" t="0" r="6350" b="3175"/>
            <wp:wrapSquare wrapText="bothSides"/>
            <wp:docPr id="1" name="图片 1" descr="C:\Users\asus\Desktop\微信图片_2020101216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微信图片_20201012162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482" b="26928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鉴于疫情防控规定，为及时审议表决通过几项重大事项，协会于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日，在协会会议室设中心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sz w:val="28"/>
          <w:szCs w:val="28"/>
        </w:rPr>
        <w:t>会场</w:t>
      </w:r>
      <w:bookmarkStart w:id="3" w:name="OLE_LINK5"/>
      <w:bookmarkStart w:id="4" w:name="OLE_LINK6"/>
      <w:r>
        <w:rPr>
          <w:rFonts w:asciiTheme="minorEastAsia" w:eastAsiaTheme="minorEastAsia" w:hAnsiTheme="minorEastAsia" w:cstheme="minorEastAsia" w:hint="eastAsia"/>
          <w:sz w:val="28"/>
          <w:szCs w:val="28"/>
        </w:rPr>
        <w:t>，采用微信通讯形式，召开第四届第五次会长</w:t>
      </w:r>
      <w:bookmarkStart w:id="5" w:name="OLE_LINK7"/>
      <w:bookmarkStart w:id="6" w:name="OLE_LINK8"/>
      <w:r>
        <w:rPr>
          <w:rFonts w:asciiTheme="minorEastAsia" w:eastAsiaTheme="minorEastAsia" w:hAnsiTheme="minorEastAsia" w:cstheme="minorEastAsia" w:hint="eastAsia"/>
          <w:sz w:val="28"/>
          <w:szCs w:val="28"/>
        </w:rPr>
        <w:t>办公</w:t>
      </w:r>
      <w:bookmarkEnd w:id="5"/>
      <w:bookmarkEnd w:id="6"/>
      <w:r>
        <w:rPr>
          <w:rFonts w:asciiTheme="minorEastAsia" w:eastAsiaTheme="minorEastAsia" w:hAnsiTheme="minorEastAsia" w:cstheme="minorEastAsia" w:hint="eastAsia"/>
          <w:sz w:val="28"/>
          <w:szCs w:val="28"/>
        </w:rPr>
        <w:t>会议。</w:t>
      </w:r>
      <w:bookmarkEnd w:id="3"/>
      <w:bookmarkEnd w:id="4"/>
      <w:r>
        <w:rPr>
          <w:rFonts w:asciiTheme="minorEastAsia" w:eastAsiaTheme="minorEastAsia" w:hAnsiTheme="minorEastAsia" w:cstheme="minorEastAsia" w:hint="eastAsia"/>
          <w:sz w:val="28"/>
          <w:szCs w:val="28"/>
        </w:rPr>
        <w:t>出席会长办公会</w:t>
      </w:r>
    </w:p>
    <w:p w:rsidR="00EE2A25" w:rsidRDefault="00EE2A25">
      <w:pPr>
        <w:spacing w:after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E2A25" w:rsidRDefault="00EE2A25">
      <w:pPr>
        <w:spacing w:after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E2A25" w:rsidRDefault="00072700">
      <w:pPr>
        <w:spacing w:after="0" w:line="360" w:lineRule="auto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议微信群的办公会成员有：</w:t>
      </w:r>
      <w:bookmarkStart w:id="7" w:name="OLE_LINK24"/>
      <w:bookmarkStart w:id="8" w:name="OLE_LINK23"/>
      <w:r>
        <w:rPr>
          <w:rFonts w:asciiTheme="minorEastAsia" w:eastAsiaTheme="minorEastAsia" w:hAnsiTheme="minorEastAsia" w:cstheme="minorEastAsia" w:hint="eastAsia"/>
          <w:sz w:val="28"/>
          <w:szCs w:val="28"/>
        </w:rPr>
        <w:t>会长、监事长、副会长、秘书长</w:t>
      </w:r>
      <w:bookmarkEnd w:id="7"/>
      <w:bookmarkEnd w:id="8"/>
      <w:r>
        <w:rPr>
          <w:rFonts w:asciiTheme="minorEastAsia" w:eastAsiaTheme="minorEastAsia" w:hAnsiTheme="minorEastAsia" w:cstheme="minorEastAsia" w:hint="eastAsia"/>
          <w:sz w:val="28"/>
          <w:szCs w:val="28"/>
        </w:rPr>
        <w:t>等共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，李晖会长、监事会林志泉监事长、</w:t>
      </w:r>
      <w:bookmarkStart w:id="9" w:name="OLE_LINK38"/>
      <w:bookmarkStart w:id="10" w:name="OLE_LINK39"/>
      <w:r>
        <w:rPr>
          <w:rFonts w:asciiTheme="minorEastAsia" w:eastAsiaTheme="minorEastAsia" w:hAnsiTheme="minorEastAsia" w:cstheme="minorEastAsia" w:hint="eastAsia"/>
          <w:sz w:val="28"/>
          <w:szCs w:val="28"/>
        </w:rPr>
        <w:t>李建梁副会长兼秘书长</w:t>
      </w:r>
      <w:bookmarkEnd w:id="9"/>
      <w:bookmarkEnd w:id="10"/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、吴端炬常务副秘书长等到场，会议由李建梁秘书长主持。</w:t>
      </w:r>
      <w:bookmarkStart w:id="11" w:name="OLE_LINK1"/>
      <w:bookmarkStart w:id="12" w:name="OLE_LINK2"/>
      <w:r>
        <w:rPr>
          <w:rFonts w:asciiTheme="minorEastAsia" w:eastAsiaTheme="minorEastAsia" w:hAnsiTheme="minorEastAsia" w:cstheme="minorEastAsia" w:hint="eastAsia"/>
          <w:sz w:val="28"/>
          <w:szCs w:val="28"/>
        </w:rPr>
        <w:t>会议</w:t>
      </w:r>
      <w:bookmarkStart w:id="13" w:name="OLE_LINK11"/>
      <w:bookmarkStart w:id="14" w:name="OLE_LINK12"/>
      <w:r>
        <w:rPr>
          <w:rFonts w:asciiTheme="minorEastAsia" w:eastAsiaTheme="minorEastAsia" w:hAnsiTheme="minorEastAsia" w:cstheme="minorEastAsia" w:hint="eastAsia"/>
          <w:sz w:val="28"/>
          <w:szCs w:val="28"/>
        </w:rPr>
        <w:t>听取</w:t>
      </w:r>
      <w:bookmarkEnd w:id="11"/>
      <w:bookmarkEnd w:id="12"/>
      <w:bookmarkEnd w:id="13"/>
      <w:bookmarkEnd w:id="14"/>
      <w:r>
        <w:rPr>
          <w:rFonts w:asciiTheme="minorEastAsia" w:eastAsiaTheme="minorEastAsia" w:hAnsiTheme="minorEastAsia" w:cstheme="minorEastAsia" w:hint="eastAsia"/>
          <w:sz w:val="28"/>
          <w:szCs w:val="28"/>
        </w:rPr>
        <w:t>李晖会长对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年协会工作情况进行了回顾，并就协会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年的主要工作提出建议；听取《协会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年财务收支情况》汇报；听取协会</w:t>
      </w:r>
      <w:bookmarkStart w:id="15" w:name="OLE_LINK40"/>
      <w:bookmarkStart w:id="16" w:name="OLE_LINK41"/>
      <w:r>
        <w:rPr>
          <w:rFonts w:asciiTheme="minorEastAsia" w:eastAsiaTheme="minorEastAsia" w:hAnsiTheme="minorEastAsia" w:cstheme="minorEastAsia" w:hint="eastAsia"/>
          <w:sz w:val="28"/>
          <w:szCs w:val="28"/>
        </w:rPr>
        <w:t>拟成立泉州市“刺桐杯”优质工程奖评审委员会委员建议名单的说明</w:t>
      </w:r>
      <w:bookmarkEnd w:id="15"/>
      <w:bookmarkEnd w:id="16"/>
      <w:r>
        <w:rPr>
          <w:rFonts w:asciiTheme="minorEastAsia" w:eastAsiaTheme="minorEastAsia" w:hAnsiTheme="minorEastAsia" w:cstheme="minorEastAsia" w:hint="eastAsia"/>
          <w:sz w:val="28"/>
          <w:szCs w:val="28"/>
        </w:rPr>
        <w:t>、拟推荐参评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年度福建省“闽江杯”优质工程奖工程项目名单的说明、拟增补泉州市“刺桐杯”优质工程奖复查专家建议名单的说明。经全体与会人员的充分讨论，对提交的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个议案进行审议表决，获得一致票决通过。会议在林志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泉监事长的全程监证中完成各项议程。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EE2A25" w:rsidRDefault="00EE2A25">
      <w:pPr>
        <w:spacing w:line="220" w:lineRule="atLeast"/>
        <w:jc w:val="both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EE2A25" w:rsidRDefault="00072700">
      <w:pPr>
        <w:spacing w:line="220" w:lineRule="atLeast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召开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2019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年度泉州市“刺桐杯”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优质工程奖评审会议</w:t>
      </w:r>
    </w:p>
    <w:p w:rsidR="00EE2A25" w:rsidRDefault="00072700">
      <w:pPr>
        <w:widowControl w:val="0"/>
        <w:spacing w:after="0" w:line="360" w:lineRule="auto"/>
        <w:ind w:firstLineChars="200" w:firstLine="643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eastAsia="宋体" w:hAnsi="宋体"/>
          <w:b/>
          <w:noProof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198755</wp:posOffset>
            </wp:positionV>
            <wp:extent cx="3067050" cy="2070100"/>
            <wp:effectExtent l="0" t="0" r="0" b="6350"/>
            <wp:wrapSquare wrapText="bothSides"/>
            <wp:docPr id="2" name="图片 1" descr="C:\Users\asus\Desktop\19年优质工程评审会议图片\微信图片_2020101611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sus\Desktop\19年优质工程评审会议图片\微信图片_20201016111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87" t="17120" r="5611" b="3239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日下午泉州市建设工程质量安全协会在泉州金星大酒店四楼会议室，召开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年度泉州市</w:t>
      </w:r>
      <w:bookmarkStart w:id="17" w:name="OLE_LINK4"/>
      <w:bookmarkStart w:id="18" w:name="OLE_LINK3"/>
      <w:r>
        <w:rPr>
          <w:rFonts w:asciiTheme="minorEastAsia" w:eastAsiaTheme="minorEastAsia" w:hAnsiTheme="minorEastAsia" w:cstheme="minorEastAsia" w:hint="eastAsia"/>
          <w:sz w:val="28"/>
          <w:szCs w:val="28"/>
        </w:rPr>
        <w:t>“刺桐杯”优质工程奖</w:t>
      </w:r>
      <w:bookmarkEnd w:id="17"/>
      <w:bookmarkEnd w:id="18"/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评审委员会会议，对申报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年度泉州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“刺桐杯”优质工程奖的项目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根据申报资料、现场专家组实际复查情况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进行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；出席会议的有泉州市“刺桐杯”优质工程奖评审委员会委员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、协会监事会全体监事，市建设工程质量安全监督站林峰毅站长到会指导，会议由协会会长、泉州市“刺桐杯”优质工程奖评审委</w:t>
      </w:r>
    </w:p>
    <w:p w:rsidR="00EE2A25" w:rsidRDefault="00EE2A25">
      <w:pPr>
        <w:widowControl w:val="0"/>
        <w:spacing w:after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E2A25" w:rsidRDefault="00072700">
      <w:pPr>
        <w:widowControl w:val="0"/>
        <w:spacing w:after="0"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eastAsia="宋体" w:hAnsi="宋体"/>
          <w:b/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51435</wp:posOffset>
            </wp:positionV>
            <wp:extent cx="2863215" cy="1908175"/>
            <wp:effectExtent l="0" t="0" r="13335" b="15875"/>
            <wp:wrapSquare wrapText="bothSides"/>
            <wp:docPr id="4" name="图片 2" descr="C:\Users\asus\Desktop\19年优质工程评审会议图片\微信图片_2020101611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sus\Desktop\19年优质工程评审会议图片\微信图片_20201016111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5987" b="1011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员会主任李晖主持。评审委员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听取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专家组组长汇报，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认真审议、经无记名投票，由协会监事会计票，本次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个项目通过评审委员会评审。</w:t>
      </w:r>
    </w:p>
    <w:p w:rsidR="00EE2A25" w:rsidRDefault="00EE2A2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</w:p>
    <w:p w:rsidR="00EE2A25" w:rsidRDefault="00EE2A2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</w:p>
    <w:p w:rsidR="00EE2A25" w:rsidRDefault="00EE2A25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</w:p>
    <w:sectPr w:rsidR="00EE2A25" w:rsidSect="00EE2A25">
      <w:footerReference w:type="default" r:id="rId11"/>
      <w:pgSz w:w="11906" w:h="16838"/>
      <w:pgMar w:top="1220" w:right="1800" w:bottom="131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00" w:rsidRDefault="00072700" w:rsidP="00EE2A25">
      <w:pPr>
        <w:spacing w:after="0"/>
      </w:pPr>
      <w:r>
        <w:separator/>
      </w:r>
    </w:p>
  </w:endnote>
  <w:endnote w:type="continuationSeparator" w:id="0">
    <w:p w:rsidR="00072700" w:rsidRDefault="00072700" w:rsidP="00EE2A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25" w:rsidRDefault="00EE2A2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E2A25" w:rsidRDefault="00EE2A2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727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2EA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00" w:rsidRDefault="00072700" w:rsidP="00EE2A25">
      <w:pPr>
        <w:spacing w:after="0"/>
      </w:pPr>
      <w:r>
        <w:separator/>
      </w:r>
    </w:p>
  </w:footnote>
  <w:footnote w:type="continuationSeparator" w:id="0">
    <w:p w:rsidR="00072700" w:rsidRDefault="00072700" w:rsidP="00EE2A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bCPyDW8UVKakZvkpfrRFnRst3wU=" w:salt="iRqx4leQdFLtWi3qqoebpg=="/>
  <w:defaultTabStop w:val="720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7EA3"/>
    <w:rsid w:val="00007F87"/>
    <w:rsid w:val="000449F5"/>
    <w:rsid w:val="0006302D"/>
    <w:rsid w:val="00072700"/>
    <w:rsid w:val="0009296F"/>
    <w:rsid w:val="000D39F7"/>
    <w:rsid w:val="0010697B"/>
    <w:rsid w:val="001276FE"/>
    <w:rsid w:val="00172AA2"/>
    <w:rsid w:val="00180366"/>
    <w:rsid w:val="0018658F"/>
    <w:rsid w:val="001F59A5"/>
    <w:rsid w:val="00281F87"/>
    <w:rsid w:val="00284A27"/>
    <w:rsid w:val="002A5F25"/>
    <w:rsid w:val="002B5CCA"/>
    <w:rsid w:val="00323B43"/>
    <w:rsid w:val="00326EB5"/>
    <w:rsid w:val="00366C33"/>
    <w:rsid w:val="003B578D"/>
    <w:rsid w:val="003D37D8"/>
    <w:rsid w:val="00401313"/>
    <w:rsid w:val="004358AB"/>
    <w:rsid w:val="00465086"/>
    <w:rsid w:val="004A2EAA"/>
    <w:rsid w:val="004B3369"/>
    <w:rsid w:val="004F01AD"/>
    <w:rsid w:val="00543090"/>
    <w:rsid w:val="005448E3"/>
    <w:rsid w:val="005C04CC"/>
    <w:rsid w:val="00645236"/>
    <w:rsid w:val="00660885"/>
    <w:rsid w:val="00687EA3"/>
    <w:rsid w:val="00710A7B"/>
    <w:rsid w:val="0071367A"/>
    <w:rsid w:val="00766DD7"/>
    <w:rsid w:val="007969EB"/>
    <w:rsid w:val="007C205E"/>
    <w:rsid w:val="0084240C"/>
    <w:rsid w:val="00851042"/>
    <w:rsid w:val="008B7726"/>
    <w:rsid w:val="008C7D9D"/>
    <w:rsid w:val="008D3E61"/>
    <w:rsid w:val="008E3B45"/>
    <w:rsid w:val="008E50C4"/>
    <w:rsid w:val="00966F3E"/>
    <w:rsid w:val="009868EF"/>
    <w:rsid w:val="00992F0F"/>
    <w:rsid w:val="009A7AAD"/>
    <w:rsid w:val="009B2A0F"/>
    <w:rsid w:val="00A01C3E"/>
    <w:rsid w:val="00B0242D"/>
    <w:rsid w:val="00B278C0"/>
    <w:rsid w:val="00BB0DFC"/>
    <w:rsid w:val="00BF1113"/>
    <w:rsid w:val="00C035D4"/>
    <w:rsid w:val="00C4712B"/>
    <w:rsid w:val="00C630D5"/>
    <w:rsid w:val="00C6528D"/>
    <w:rsid w:val="00C94234"/>
    <w:rsid w:val="00CA2218"/>
    <w:rsid w:val="00CB7EEB"/>
    <w:rsid w:val="00D4221E"/>
    <w:rsid w:val="00D93EB6"/>
    <w:rsid w:val="00DD36D1"/>
    <w:rsid w:val="00DE34DE"/>
    <w:rsid w:val="00DF6150"/>
    <w:rsid w:val="00E0758E"/>
    <w:rsid w:val="00E41E55"/>
    <w:rsid w:val="00E7497C"/>
    <w:rsid w:val="00E95E6F"/>
    <w:rsid w:val="00EE2A25"/>
    <w:rsid w:val="00F04ED5"/>
    <w:rsid w:val="00F109BB"/>
    <w:rsid w:val="00F45AD7"/>
    <w:rsid w:val="00F5640F"/>
    <w:rsid w:val="00F678F4"/>
    <w:rsid w:val="00F83839"/>
    <w:rsid w:val="105C1341"/>
    <w:rsid w:val="1C9E16CB"/>
    <w:rsid w:val="288A729F"/>
    <w:rsid w:val="48F327DA"/>
    <w:rsid w:val="6C03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2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2A2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E2A2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E2A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E2A2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E2A25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2A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2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2020-10-20T08:06:00Z</cp:lastPrinted>
  <dcterms:created xsi:type="dcterms:W3CDTF">2020-10-20T09:01:00Z</dcterms:created>
  <dcterms:modified xsi:type="dcterms:W3CDTF">2020-10-20T09:01:00Z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