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叶根友毛笔行书2.0版" w:hAnsi="楷体" w:eastAsia="叶根友毛笔行书2.0版"/>
          <w:sz w:val="72"/>
          <w:szCs w:val="72"/>
        </w:rPr>
      </w:pPr>
      <w:bookmarkStart w:id="0" w:name="OLE_LINK6"/>
      <w:bookmarkStart w:id="1" w:name="OLE_LINK5"/>
      <w:r>
        <w:rPr>
          <w:rFonts w:hint="eastAsia" w:ascii="叶根友毛笔行书2.0版" w:hAnsi="楷体" w:eastAsia="叶根友毛笔行书2.0版"/>
          <w:sz w:val="72"/>
          <w:szCs w:val="72"/>
        </w:rPr>
        <w:drawing>
          <wp:inline distT="0" distB="0" distL="114300" distR="114300">
            <wp:extent cx="5210175" cy="1096645"/>
            <wp:effectExtent l="0" t="0" r="9525" b="8255"/>
            <wp:docPr id="2" name="图片 2" descr="简报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简报标题"/>
                    <pic:cNvPicPr>
                      <a:picLocks noChangeAspect="1"/>
                    </pic:cNvPicPr>
                  </pic:nvPicPr>
                  <pic:blipFill>
                    <a:blip r:embed="rId5" cstate="print"/>
                    <a:srcRect l="2399"/>
                    <a:stretch>
                      <a:fillRect/>
                    </a:stretch>
                  </pic:blipFill>
                  <pic:spPr>
                    <a:xfrm>
                      <a:off x="0" y="0"/>
                      <a:ext cx="5210175" cy="1096645"/>
                    </a:xfrm>
                    <a:prstGeom prst="rect">
                      <a:avLst/>
                    </a:prstGeom>
                  </pic:spPr>
                </pic:pic>
              </a:graphicData>
            </a:graphic>
          </wp:inline>
        </w:drawing>
      </w:r>
    </w:p>
    <w:p>
      <w:pPr>
        <w:ind w:firstLine="320" w:firstLineChars="100"/>
        <w:rPr>
          <w:rFonts w:hint="eastAsia" w:ascii="宋体" w:hAnsi="宋体" w:eastAsia="宋体"/>
          <w:b/>
          <w:color w:val="000000" w:themeColor="text1"/>
          <w:sz w:val="30"/>
          <w:szCs w:val="30"/>
        </w:rPr>
      </w:pPr>
      <w:r>
        <w:rPr>
          <w:sz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1656080</wp:posOffset>
                </wp:positionV>
                <wp:extent cx="5579745" cy="28575"/>
                <wp:effectExtent l="0" t="13970" r="1905" b="14605"/>
                <wp:wrapNone/>
                <wp:docPr id="8" name="直接连接符 8"/>
                <wp:cNvGraphicFramePr/>
                <a:graphic xmlns:a="http://schemas.openxmlformats.org/drawingml/2006/main">
                  <a:graphicData uri="http://schemas.microsoft.com/office/word/2010/wordprocessingShape">
                    <wps:wsp>
                      <wps:cNvCnPr/>
                      <wps:spPr>
                        <a:xfrm flipV="1">
                          <a:off x="0" y="0"/>
                          <a:ext cx="5579745" cy="2857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30.4pt;height:2.25pt;width:439.35pt;mso-position-horizontal:center;mso-position-horizontal-relative:page;mso-position-vertical-relative:margin;z-index:251659264;mso-width-relative:page;mso-height-relative:page;" filled="f" stroked="t" coordsize="21600,21600" o:gfxdata="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7c&#10;0znaAAAACAEAAA8AAAAAAAAAAQAgAAAAIgAAAGRycy9kb3ducmV2LnhtbFBLAQIUABQAAAAIAIdO&#10;4kCcktSa6AEAALMDAAAOAAAAAAAAAAEAIAAAACkBAABkcnMvZTJvRG9jLnhtbFBLBQYAAAAABgAG&#10;AFkBAACDBQAAAAA=&#10;">
                <v:fill on="f" focussize="0,0"/>
                <v:stroke weight="2.25pt" color="#FF0000" joinstyle="round"/>
                <v:imagedata o:title=""/>
                <o:lock v:ext="edit" aspectratio="f"/>
              </v:line>
            </w:pict>
          </mc:Fallback>
        </mc:AlternateContent>
      </w:r>
      <w:r>
        <w:rPr>
          <w:rFonts w:hint="eastAsia" w:ascii="宋体" w:hAnsi="宋体" w:eastAsia="宋体"/>
          <w:b/>
          <w:color w:val="000000" w:themeColor="text1"/>
          <w:sz w:val="30"/>
          <w:szCs w:val="30"/>
        </w:rPr>
        <w:t>2020年</w:t>
      </w:r>
      <w:r>
        <w:rPr>
          <w:rFonts w:hint="eastAsia" w:ascii="宋体" w:hAnsi="宋体"/>
          <w:b/>
          <w:color w:val="000000" w:themeColor="text1"/>
          <w:sz w:val="30"/>
          <w:szCs w:val="30"/>
          <w:lang w:val="en-US" w:eastAsia="zh-CN"/>
        </w:rPr>
        <w:t>10</w:t>
      </w:r>
      <w:r>
        <w:rPr>
          <w:rFonts w:hint="eastAsia" w:ascii="宋体" w:hAnsi="宋体" w:eastAsia="宋体"/>
          <w:b/>
          <w:color w:val="000000" w:themeColor="text1"/>
          <w:sz w:val="30"/>
          <w:szCs w:val="30"/>
        </w:rPr>
        <w:t>月</w:t>
      </w:r>
      <w:r>
        <w:rPr>
          <w:rFonts w:hint="eastAsia" w:ascii="宋体" w:hAnsi="宋体" w:eastAsia="宋体"/>
          <w:b/>
          <w:color w:val="000000" w:themeColor="text1"/>
          <w:sz w:val="30"/>
          <w:szCs w:val="30"/>
          <w:lang w:val="en-US" w:eastAsia="zh-CN"/>
        </w:rPr>
        <w:t>30</w:t>
      </w:r>
      <w:r>
        <w:rPr>
          <w:rFonts w:hint="eastAsia" w:ascii="宋体" w:hAnsi="宋体" w:eastAsia="宋体"/>
          <w:b/>
          <w:color w:val="000000" w:themeColor="text1"/>
          <w:sz w:val="30"/>
          <w:szCs w:val="30"/>
        </w:rPr>
        <w:t>日   第</w:t>
      </w:r>
      <w:r>
        <w:rPr>
          <w:rFonts w:hint="eastAsia" w:ascii="宋体" w:hAnsi="宋体"/>
          <w:b/>
          <w:color w:val="000000" w:themeColor="text1"/>
          <w:sz w:val="30"/>
          <w:szCs w:val="30"/>
          <w:lang w:val="en-US" w:eastAsia="zh-CN"/>
        </w:rPr>
        <w:t>10</w:t>
      </w:r>
      <w:r>
        <w:rPr>
          <w:rFonts w:hint="eastAsia" w:ascii="宋体" w:hAnsi="宋体" w:eastAsia="宋体"/>
          <w:b/>
          <w:color w:val="000000" w:themeColor="text1"/>
          <w:sz w:val="30"/>
          <w:szCs w:val="30"/>
        </w:rPr>
        <w:t>期(总第</w:t>
      </w:r>
      <w:r>
        <w:rPr>
          <w:rFonts w:hint="eastAsia" w:ascii="宋体" w:hAnsi="宋体"/>
          <w:b/>
          <w:color w:val="000000" w:themeColor="text1"/>
          <w:sz w:val="30"/>
          <w:szCs w:val="30"/>
          <w:lang w:val="en-US" w:eastAsia="zh-CN"/>
        </w:rPr>
        <w:t>10</w:t>
      </w:r>
      <w:r>
        <w:rPr>
          <w:rFonts w:hint="eastAsia" w:ascii="宋体" w:hAnsi="宋体" w:eastAsia="宋体"/>
          <w:b/>
          <w:color w:val="000000" w:themeColor="text1"/>
          <w:sz w:val="30"/>
          <w:szCs w:val="30"/>
        </w:rPr>
        <w:t>期)</w:t>
      </w:r>
      <w:r>
        <w:rPr>
          <w:rFonts w:hint="eastAsia" w:ascii="宋体" w:hAnsi="宋体" w:eastAsia="宋体"/>
          <w:b/>
          <w:color w:val="000000" w:themeColor="text1"/>
          <w:sz w:val="30"/>
          <w:szCs w:val="30"/>
          <w:lang w:val="en-US" w:eastAsia="zh-CN"/>
        </w:rPr>
        <w:t xml:space="preserve">   </w:t>
      </w:r>
      <w:r>
        <w:rPr>
          <w:color w:val="000000" w:themeColor="text1"/>
          <w:sz w:val="30"/>
          <w:szCs w:val="30"/>
        </w:rPr>
        <w:t xml:space="preserve"> </w:t>
      </w:r>
      <w:r>
        <w:rPr>
          <w:rFonts w:hint="eastAsia" w:ascii="宋体" w:hAnsi="宋体" w:eastAsia="宋体"/>
          <w:b/>
          <w:color w:val="000000" w:themeColor="text1"/>
          <w:sz w:val="30"/>
          <w:szCs w:val="30"/>
        </w:rPr>
        <w:t>秘书处编印</w:t>
      </w:r>
    </w:p>
    <w:bookmarkEnd w:id="0"/>
    <w:bookmarkEnd w:id="1"/>
    <w:p>
      <w:pPr>
        <w:rPr>
          <w:rFonts w:hint="eastAsia" w:eastAsia="微软雅黑"/>
          <w:lang w:val="en-US" w:eastAsia="zh-CN"/>
        </w:rPr>
      </w:pPr>
    </w:p>
    <w:p>
      <w:pPr>
        <w:keepNext w:val="0"/>
        <w:keepLines w:val="0"/>
        <w:pageBreakBefore w:val="0"/>
        <w:widowControl/>
        <w:kinsoku/>
        <w:wordWrap/>
        <w:overflowPunct/>
        <w:topLinePunct w:val="0"/>
        <w:autoSpaceDE/>
        <w:autoSpaceDN/>
        <w:bidi w:val="0"/>
        <w:adjustRightInd w:val="0"/>
        <w:snapToGrid w:val="0"/>
        <w:spacing w:after="200"/>
        <w:jc w:val="center"/>
        <w:textAlignment w:val="auto"/>
        <w:rPr>
          <w:rFonts w:hint="eastAsia" w:ascii="黑体" w:hAnsi="黑体" w:eastAsia="黑体" w:cs="黑体"/>
          <w:b/>
          <w:sz w:val="32"/>
          <w:szCs w:val="32"/>
        </w:rPr>
      </w:pPr>
      <w:r>
        <w:rPr>
          <w:rFonts w:hint="eastAsia" w:ascii="黑体" w:hAnsi="黑体" w:eastAsia="黑体" w:cs="黑体"/>
          <w:b/>
          <w:sz w:val="32"/>
          <w:szCs w:val="32"/>
        </w:rPr>
        <w:t>2020年</w:t>
      </w:r>
      <w:bookmarkStart w:id="9" w:name="_GoBack"/>
      <w:bookmarkEnd w:id="9"/>
      <w:r>
        <w:rPr>
          <w:rFonts w:hint="eastAsia" w:ascii="黑体" w:hAnsi="黑体" w:eastAsia="黑体" w:cs="黑体"/>
          <w:b/>
          <w:sz w:val="32"/>
          <w:szCs w:val="32"/>
        </w:rPr>
        <w:t>度泉州市“刺桐杯”</w:t>
      </w:r>
    </w:p>
    <w:p>
      <w:pPr>
        <w:keepNext w:val="0"/>
        <w:keepLines w:val="0"/>
        <w:pageBreakBefore w:val="0"/>
        <w:widowControl/>
        <w:kinsoku/>
        <w:wordWrap/>
        <w:overflowPunct/>
        <w:topLinePunct w:val="0"/>
        <w:autoSpaceDE/>
        <w:autoSpaceDN/>
        <w:bidi w:val="0"/>
        <w:adjustRightInd w:val="0"/>
        <w:snapToGrid w:val="0"/>
        <w:spacing w:after="200"/>
        <w:jc w:val="center"/>
        <w:textAlignment w:val="auto"/>
        <w:rPr>
          <w:rFonts w:hint="eastAsia" w:ascii="黑体" w:hAnsi="黑体" w:eastAsia="黑体" w:cs="黑体"/>
          <w:b/>
          <w:sz w:val="32"/>
          <w:szCs w:val="32"/>
        </w:rPr>
      </w:pPr>
      <w:r>
        <w:rPr>
          <w:rFonts w:hint="eastAsia" w:ascii="黑体" w:hAnsi="黑体" w:eastAsia="黑体" w:cs="黑体"/>
          <w:b/>
          <w:sz w:val="32"/>
          <w:szCs w:val="32"/>
        </w:rPr>
        <w:t>优质工程奖评审工作拉开帷幕</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t>2020</w:t>
      </w:r>
      <w:r>
        <w:rPr>
          <w:rFonts w:hint="eastAsia" w:asciiTheme="minorEastAsia" w:hAnsiTheme="minorEastAsia" w:eastAsiaTheme="minorEastAsia" w:cstheme="minorEastAsia"/>
          <w:sz w:val="28"/>
          <w:szCs w:val="28"/>
        </w:rPr>
        <w:t>年</w:t>
      </w:r>
      <w:r>
        <w:rPr>
          <w:rFonts w:hint="eastAsia" w:ascii="Times New Roman" w:hAnsi="Times New Roman" w:cs="Times New Roman" w:eastAsiaTheme="minorEastAsia"/>
          <w:sz w:val="28"/>
          <w:szCs w:val="28"/>
        </w:rPr>
        <w:t>10</w:t>
      </w:r>
      <w:r>
        <w:rPr>
          <w:rFonts w:hint="eastAsia" w:asciiTheme="minorEastAsia" w:hAnsiTheme="minorEastAsia" w:eastAsiaTheme="minorEastAsia" w:cstheme="minorEastAsia"/>
          <w:sz w:val="28"/>
          <w:szCs w:val="28"/>
        </w:rPr>
        <w:t>月下旬，协会组织</w:t>
      </w:r>
      <w:r>
        <w:rPr>
          <w:rFonts w:hint="eastAsia" w:asciiTheme="minorEastAsia" w:hAnsiTheme="minorEastAsia" w:eastAsiaTheme="minorEastAsia" w:cstheme="minorEastAsia"/>
          <w:sz w:val="28"/>
          <w:szCs w:val="28"/>
          <w:lang w:eastAsia="zh-CN"/>
        </w:rPr>
        <w:t>专家对申报</w:t>
      </w:r>
      <w:r>
        <w:rPr>
          <w:rFonts w:hint="eastAsia" w:asciiTheme="minorEastAsia" w:hAnsiTheme="minorEastAsia" w:eastAsiaTheme="minorEastAsia" w:cstheme="minorEastAsia"/>
          <w:sz w:val="28"/>
          <w:szCs w:val="28"/>
        </w:rPr>
        <w:t>的</w:t>
      </w:r>
      <w:r>
        <w:rPr>
          <w:rFonts w:hint="eastAsia" w:ascii="Times New Roman" w:hAnsi="Times New Roman" w:cs="Times New Roman" w:eastAsiaTheme="minorEastAsia"/>
          <w:sz w:val="28"/>
          <w:szCs w:val="28"/>
        </w:rPr>
        <w:t>2020</w:t>
      </w:r>
      <w:r>
        <w:rPr>
          <w:rFonts w:hint="eastAsia" w:asciiTheme="minorEastAsia" w:hAnsiTheme="minorEastAsia" w:eastAsiaTheme="minorEastAsia" w:cstheme="minorEastAsia"/>
          <w:sz w:val="28"/>
          <w:szCs w:val="28"/>
        </w:rPr>
        <w:t>年度泉州市“刺桐杯”优质工程奖</w:t>
      </w:r>
      <w:r>
        <w:rPr>
          <w:rFonts w:hint="eastAsia" w:asciiTheme="minorEastAsia" w:hAnsiTheme="minorEastAsia" w:eastAsiaTheme="minorEastAsia" w:cstheme="minorEastAsia"/>
          <w:sz w:val="28"/>
          <w:szCs w:val="28"/>
          <w:lang w:eastAsia="zh-CN"/>
        </w:rPr>
        <w:t>项目展开技术资料及现场的复查工作</w:t>
      </w:r>
      <w:r>
        <w:rPr>
          <w:rFonts w:hint="eastAsia" w:asciiTheme="minorEastAsia" w:hAnsiTheme="minorEastAsia" w:eastAsiaTheme="minorEastAsia" w:cstheme="minorEastAsia"/>
          <w:sz w:val="28"/>
          <w:szCs w:val="28"/>
        </w:rPr>
        <w:t>，第一批</w:t>
      </w:r>
      <w:r>
        <w:rPr>
          <w:rFonts w:hint="eastAsia" w:asciiTheme="minorEastAsia" w:hAnsiTheme="minorEastAsia" w:eastAsiaTheme="minorEastAsia" w:cstheme="minorEastAsia"/>
          <w:sz w:val="28"/>
          <w:szCs w:val="28"/>
          <w:lang w:eastAsia="zh-CN"/>
        </w:rPr>
        <w:t>优质工程</w:t>
      </w:r>
      <w:r>
        <w:rPr>
          <w:rFonts w:hint="eastAsia" w:asciiTheme="minorEastAsia" w:hAnsiTheme="minorEastAsia" w:eastAsiaTheme="minorEastAsia" w:cstheme="minorEastAsia"/>
          <w:sz w:val="28"/>
          <w:szCs w:val="28"/>
        </w:rPr>
        <w:t>申报项目共有</w:t>
      </w:r>
      <w:r>
        <w:rPr>
          <w:rFonts w:hint="eastAsia" w:ascii="Times New Roman" w:hAnsi="Times New Roman" w:cs="Times New Roman" w:eastAsiaTheme="minorEastAsia"/>
          <w:sz w:val="28"/>
          <w:szCs w:val="28"/>
          <w:lang w:val="en-US" w:eastAsia="zh-CN"/>
        </w:rPr>
        <w:t>20</w:t>
      </w:r>
      <w:r>
        <w:rPr>
          <w:rFonts w:hint="eastAsia" w:asciiTheme="minorEastAsia" w:hAnsiTheme="minorEastAsia" w:eastAsiaTheme="minorEastAsia" w:cstheme="minorEastAsia"/>
          <w:sz w:val="28"/>
          <w:szCs w:val="28"/>
        </w:rPr>
        <w:t>个。</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本年度</w:t>
      </w:r>
      <w:bookmarkStart w:id="2" w:name="_Hlk58229939"/>
      <w:r>
        <w:rPr>
          <w:rFonts w:hint="eastAsia" w:asciiTheme="minorEastAsia" w:hAnsiTheme="minorEastAsia" w:eastAsiaTheme="minorEastAsia" w:cstheme="minorEastAsia"/>
          <w:sz w:val="28"/>
          <w:szCs w:val="28"/>
        </w:rPr>
        <w:t>“刺桐杯”优质工程奖</w:t>
      </w:r>
      <w:bookmarkEnd w:id="2"/>
      <w:r>
        <w:rPr>
          <w:rFonts w:hint="eastAsia" w:asciiTheme="minorEastAsia" w:hAnsiTheme="minorEastAsia" w:eastAsiaTheme="minorEastAsia" w:cstheme="minorEastAsia"/>
          <w:sz w:val="28"/>
          <w:szCs w:val="28"/>
        </w:rPr>
        <w:t>复查组成员，是根据《泉州市“刺桐杯”优质工程奖评审办法（</w:t>
      </w:r>
      <w:r>
        <w:rPr>
          <w:rFonts w:hint="eastAsia" w:ascii="Times New Roman" w:hAnsi="Times New Roman" w:cs="Times New Roman" w:eastAsiaTheme="minorEastAsia"/>
          <w:sz w:val="28"/>
          <w:szCs w:val="28"/>
        </w:rPr>
        <w:t>2019</w:t>
      </w:r>
      <w:r>
        <w:rPr>
          <w:rFonts w:hint="eastAsia" w:asciiTheme="minorEastAsia" w:hAnsiTheme="minorEastAsia" w:eastAsiaTheme="minorEastAsia" w:cstheme="minorEastAsia"/>
          <w:sz w:val="28"/>
          <w:szCs w:val="28"/>
        </w:rPr>
        <w:t>年修订）》，在协会监事会的监督下，从协会专家库中随机抽取</w:t>
      </w:r>
      <w:r>
        <w:rPr>
          <w:rFonts w:hint="eastAsia" w:ascii="Times New Roman" w:hAnsi="Times New Roman" w:cs="Times New Roman" w:eastAsiaTheme="minorEastAsia"/>
          <w:sz w:val="28"/>
          <w:szCs w:val="28"/>
        </w:rPr>
        <w:t>16</w:t>
      </w:r>
      <w:r>
        <w:rPr>
          <w:rFonts w:hint="eastAsia" w:asciiTheme="minorEastAsia" w:hAnsiTheme="minorEastAsia" w:eastAsiaTheme="minorEastAsia" w:cstheme="minorEastAsia"/>
          <w:sz w:val="28"/>
          <w:szCs w:val="28"/>
        </w:rPr>
        <w:t>名专家组成，并经协会第四届理事会第六次常务理事会议审议通过。</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imes New Roman" w:hAnsi="Times New Roman" w:cs="Times New Roman" w:eastAsiaTheme="minorEastAsia"/>
          <w:sz w:val="28"/>
          <w:szCs w:val="28"/>
        </w:rPr>
        <w:t>10</w:t>
      </w:r>
      <w:r>
        <w:rPr>
          <w:rFonts w:hint="eastAsia" w:asciiTheme="minorEastAsia" w:hAnsiTheme="minorEastAsia" w:eastAsiaTheme="minorEastAsia" w:cstheme="minorEastAsia"/>
          <w:sz w:val="28"/>
          <w:szCs w:val="28"/>
        </w:rPr>
        <w:t>月</w:t>
      </w:r>
      <w:r>
        <w:rPr>
          <w:rFonts w:hint="eastAsia" w:ascii="Times New Roman" w:hAnsi="Times New Roman" w:cs="Times New Roman" w:eastAsiaTheme="minorEastAsia"/>
          <w:sz w:val="28"/>
          <w:szCs w:val="28"/>
        </w:rPr>
        <w:t>25</w:t>
      </w:r>
      <w:r>
        <w:rPr>
          <w:rFonts w:hint="eastAsia" w:asciiTheme="minorEastAsia" w:hAnsiTheme="minorEastAsia" w:eastAsiaTheme="minorEastAsia" w:cstheme="minorEastAsia"/>
          <w:sz w:val="28"/>
          <w:szCs w:val="28"/>
        </w:rPr>
        <w:t>日下午，在泉州金星大酒店召开复查组专家</w:t>
      </w:r>
      <w:r>
        <w:rPr>
          <w:rFonts w:hint="eastAsia" w:asciiTheme="minorEastAsia" w:hAnsiTheme="minorEastAsia" w:eastAsiaTheme="minorEastAsia" w:cstheme="minorEastAsia"/>
          <w:sz w:val="28"/>
          <w:szCs w:val="28"/>
          <w:lang w:eastAsia="zh-CN"/>
        </w:rPr>
        <w:t>复查</w:t>
      </w:r>
      <w:r>
        <w:rPr>
          <w:rFonts w:hint="eastAsia" w:asciiTheme="minorEastAsia" w:hAnsiTheme="minorEastAsia" w:eastAsiaTheme="minorEastAsia" w:cstheme="minorEastAsia"/>
          <w:sz w:val="28"/>
          <w:szCs w:val="28"/>
        </w:rPr>
        <w:t>工作会。李晖会长感谢各位专家在百忙之中挤出时间，前来支持协会</w:t>
      </w:r>
      <w:r>
        <w:rPr>
          <w:rFonts w:hint="eastAsia" w:asciiTheme="minorEastAsia" w:hAnsiTheme="minorEastAsia" w:eastAsiaTheme="minorEastAsia" w:cstheme="minorEastAsia"/>
          <w:sz w:val="28"/>
          <w:szCs w:val="28"/>
          <w:lang w:eastAsia="zh-CN"/>
        </w:rPr>
        <w:t>复查</w:t>
      </w:r>
      <w:r>
        <w:rPr>
          <w:rFonts w:hint="eastAsia" w:asciiTheme="minorEastAsia" w:hAnsiTheme="minorEastAsia" w:eastAsiaTheme="minorEastAsia" w:cstheme="minorEastAsia"/>
          <w:sz w:val="28"/>
          <w:szCs w:val="28"/>
        </w:rPr>
        <w:t>工作的开展。“刺桐杯”优质工程奖在泉州市自开展以来，一直在业内有着非常良好的口碑，这也鞭策着我们要继续本着“公开、公平、公正”的原则做好每一次</w:t>
      </w:r>
      <w:r>
        <w:rPr>
          <w:rFonts w:hint="eastAsia" w:asciiTheme="minorEastAsia" w:hAnsiTheme="minorEastAsia" w:eastAsiaTheme="minorEastAsia" w:cstheme="minorEastAsia"/>
          <w:sz w:val="28"/>
          <w:szCs w:val="28"/>
          <w:lang w:eastAsia="zh-CN"/>
        </w:rPr>
        <w:t>复查</w:t>
      </w:r>
      <w:r>
        <w:rPr>
          <w:rFonts w:hint="eastAsia" w:asciiTheme="minorEastAsia" w:hAnsiTheme="minorEastAsia" w:eastAsiaTheme="minorEastAsia" w:cstheme="minorEastAsia"/>
          <w:sz w:val="28"/>
          <w:szCs w:val="28"/>
        </w:rPr>
        <w:t>工作，认真、仔细地审核每一个工程申报资料，检查并记录每一个工程情况，在对申报工程作最后评审时做到有理有据。</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接下来，吴端炬常务副秘书长对此次</w:t>
      </w:r>
      <w:r>
        <w:rPr>
          <w:rFonts w:hint="eastAsia" w:asciiTheme="minorEastAsia" w:hAnsiTheme="minorEastAsia" w:eastAsiaTheme="minorEastAsia" w:cstheme="minorEastAsia"/>
          <w:sz w:val="28"/>
          <w:szCs w:val="28"/>
          <w:lang w:eastAsia="zh-CN"/>
        </w:rPr>
        <w:t>复查</w:t>
      </w:r>
      <w:r>
        <w:rPr>
          <w:rFonts w:hint="eastAsia" w:asciiTheme="minorEastAsia" w:hAnsiTheme="minorEastAsia" w:eastAsiaTheme="minorEastAsia" w:cstheme="minorEastAsia"/>
          <w:sz w:val="28"/>
          <w:szCs w:val="28"/>
        </w:rPr>
        <w:t>工作的安排、要求以及注意事项作了详细介绍。根据申报情况，今年将组成</w:t>
      </w:r>
      <w:r>
        <w:rPr>
          <w:rFonts w:hint="eastAsia" w:ascii="Times New Roman" w:hAnsi="Times New Roman" w:cs="Times New Roman" w:eastAsiaTheme="minorEastAsia"/>
          <w:sz w:val="28"/>
          <w:szCs w:val="28"/>
        </w:rPr>
        <w:t>2</w:t>
      </w:r>
      <w:r>
        <w:rPr>
          <w:rFonts w:hint="eastAsia" w:asciiTheme="minorEastAsia" w:hAnsiTheme="minorEastAsia" w:eastAsiaTheme="minorEastAsia" w:cstheme="minorEastAsia"/>
          <w:sz w:val="28"/>
          <w:szCs w:val="28"/>
        </w:rPr>
        <w:t>个房屋建筑工程复查组、</w:t>
      </w:r>
      <w:r>
        <w:rPr>
          <w:rFonts w:hint="eastAsia" w:ascii="Times New Roman" w:hAnsi="Times New Roman" w:cs="Times New Roman" w:eastAsiaTheme="minorEastAsia"/>
          <w:sz w:val="28"/>
          <w:szCs w:val="28"/>
        </w:rPr>
        <w:t>1</w:t>
      </w:r>
      <w:r>
        <w:rPr>
          <w:rFonts w:hint="eastAsia" w:asciiTheme="minorEastAsia" w:hAnsiTheme="minorEastAsia" w:eastAsiaTheme="minorEastAsia" w:cstheme="minorEastAsia"/>
          <w:sz w:val="28"/>
          <w:szCs w:val="28"/>
        </w:rPr>
        <w:t>个市政工程复查组、</w:t>
      </w:r>
      <w:r>
        <w:rPr>
          <w:rFonts w:hint="eastAsia" w:ascii="Times New Roman" w:hAnsi="Times New Roman" w:cs="Times New Roman" w:eastAsiaTheme="minorEastAsia"/>
          <w:sz w:val="28"/>
          <w:szCs w:val="28"/>
        </w:rPr>
        <w:t>1</w:t>
      </w:r>
      <w:r>
        <w:rPr>
          <w:rFonts w:hint="eastAsia" w:asciiTheme="minorEastAsia" w:hAnsiTheme="minorEastAsia" w:eastAsiaTheme="minorEastAsia" w:cstheme="minorEastAsia"/>
          <w:sz w:val="28"/>
          <w:szCs w:val="28"/>
        </w:rPr>
        <w:t>个工程技术资料复查组、每个组由组长</w:t>
      </w:r>
      <w:r>
        <w:rPr>
          <w:rFonts w:hint="eastAsia" w:ascii="Times New Roman" w:hAnsi="Times New Roman" w:cs="Times New Roman" w:eastAsiaTheme="minorEastAsia"/>
          <w:sz w:val="28"/>
          <w:szCs w:val="28"/>
        </w:rPr>
        <w:t>1</w:t>
      </w:r>
      <w:r>
        <w:rPr>
          <w:rFonts w:hint="eastAsia" w:asciiTheme="minorEastAsia" w:hAnsiTheme="minorEastAsia" w:eastAsiaTheme="minorEastAsia" w:cstheme="minorEastAsia"/>
          <w:sz w:val="28"/>
          <w:szCs w:val="28"/>
        </w:rPr>
        <w:t>人、组员</w:t>
      </w:r>
      <w:r>
        <w:rPr>
          <w:rFonts w:hint="eastAsia" w:ascii="Times New Roman" w:hAnsi="Times New Roman" w:cs="Times New Roman" w:eastAsiaTheme="minorEastAsia"/>
          <w:sz w:val="28"/>
          <w:szCs w:val="28"/>
        </w:rPr>
        <w:t>4</w:t>
      </w:r>
      <w:r>
        <w:rPr>
          <w:rFonts w:hint="eastAsia" w:asciiTheme="minorEastAsia" w:hAnsiTheme="minorEastAsia" w:eastAsiaTheme="minorEastAsia" w:cstheme="minorEastAsia"/>
          <w:sz w:val="28"/>
          <w:szCs w:val="28"/>
        </w:rPr>
        <w:t>人组成，以“老带新”的形式，保证</w:t>
      </w:r>
      <w:r>
        <w:rPr>
          <w:rFonts w:hint="eastAsia" w:asciiTheme="minorEastAsia" w:hAnsiTheme="minorEastAsia" w:eastAsiaTheme="minorEastAsia" w:cstheme="minorEastAsia"/>
          <w:sz w:val="28"/>
          <w:szCs w:val="28"/>
          <w:lang w:eastAsia="zh-CN"/>
        </w:rPr>
        <w:t>复查</w:t>
      </w:r>
      <w:r>
        <w:rPr>
          <w:rFonts w:hint="eastAsia" w:asciiTheme="minorEastAsia" w:hAnsiTheme="minorEastAsia" w:eastAsiaTheme="minorEastAsia" w:cstheme="minorEastAsia"/>
          <w:sz w:val="28"/>
          <w:szCs w:val="28"/>
        </w:rPr>
        <w:t>工作的长期、有序开展。在现场复查过程中，各复查组成员要加强组内沟通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对每一个参评工程从资料审核到现场检查都要依据评比办法认真评判。在此期间，协会将做好后勤保障工作，保证</w:t>
      </w:r>
      <w:r>
        <w:rPr>
          <w:rFonts w:hint="eastAsia" w:asciiTheme="minorEastAsia" w:hAnsiTheme="minorEastAsia" w:eastAsiaTheme="minorEastAsia" w:cstheme="minorEastAsia"/>
          <w:sz w:val="28"/>
          <w:szCs w:val="28"/>
          <w:lang w:eastAsia="zh-CN"/>
        </w:rPr>
        <w:t>复查</w:t>
      </w:r>
      <w:r>
        <w:rPr>
          <w:rFonts w:hint="eastAsia" w:asciiTheme="minorEastAsia" w:hAnsiTheme="minorEastAsia" w:eastAsiaTheme="minorEastAsia" w:cstheme="minorEastAsia"/>
          <w:sz w:val="28"/>
          <w:szCs w:val="28"/>
        </w:rPr>
        <w:t>工作顺利开展。林志泉监事长及协会的相关领导参加了会议。</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为确保“刺桐杯”优质工程奖评选工作公开、公平、公正，本年度复查组成员名单在协会网站上予以公示，自觉接受社会各界监督。</w:t>
      </w:r>
    </w:p>
    <w:p>
      <w:pPr>
        <w:keepNext w:val="0"/>
        <w:keepLines w:val="0"/>
        <w:pageBreakBefore w:val="0"/>
        <w:widowControl/>
        <w:kinsoku/>
        <w:wordWrap/>
        <w:overflowPunct/>
        <w:topLinePunct w:val="0"/>
        <w:autoSpaceDE/>
        <w:autoSpaceDN/>
        <w:bidi w:val="0"/>
        <w:adjustRightInd w:val="0"/>
        <w:snapToGrid w:val="0"/>
        <w:spacing w:after="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会议期间，各位复查组专家认真签署了《廉政承诺书》。</w:t>
      </w:r>
    </w:p>
    <w:p>
      <w:pPr>
        <w:keepNext w:val="0"/>
        <w:keepLines w:val="0"/>
        <w:pageBreakBefore w:val="0"/>
        <w:widowControl/>
        <w:kinsoku/>
        <w:wordWrap/>
        <w:overflowPunct/>
        <w:topLinePunct w:val="0"/>
        <w:autoSpaceDE/>
        <w:autoSpaceDN/>
        <w:bidi w:val="0"/>
        <w:adjustRightInd w:val="0"/>
        <w:snapToGrid w:val="0"/>
        <w:spacing w:after="200"/>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val="0"/>
        <w:snapToGrid w:val="0"/>
        <w:spacing w:after="200"/>
        <w:jc w:val="center"/>
        <w:textAlignment w:val="auto"/>
        <w:rPr>
          <w:rFonts w:hint="eastAsia" w:ascii="黑体" w:hAnsi="黑体" w:eastAsia="黑体" w:cs="黑体"/>
          <w:b/>
          <w:sz w:val="32"/>
          <w:szCs w:val="32"/>
        </w:rPr>
      </w:pPr>
      <w:r>
        <w:rPr>
          <w:rFonts w:hint="eastAsia" w:ascii="黑体" w:hAnsi="黑体" w:eastAsia="黑体" w:cs="黑体"/>
          <w:b/>
          <w:sz w:val="32"/>
          <w:szCs w:val="32"/>
        </w:rPr>
        <w:t>建筑机械设备分会组织理事与专家前往</w:t>
      </w:r>
    </w:p>
    <w:p>
      <w:pPr>
        <w:keepNext w:val="0"/>
        <w:keepLines w:val="0"/>
        <w:pageBreakBefore w:val="0"/>
        <w:widowControl/>
        <w:kinsoku/>
        <w:wordWrap/>
        <w:overflowPunct/>
        <w:topLinePunct w:val="0"/>
        <w:autoSpaceDE/>
        <w:autoSpaceDN/>
        <w:bidi w:val="0"/>
        <w:adjustRightInd w:val="0"/>
        <w:snapToGrid w:val="0"/>
        <w:spacing w:after="200"/>
        <w:jc w:val="center"/>
        <w:textAlignment w:val="auto"/>
        <w:rPr>
          <w:rFonts w:hint="eastAsia" w:ascii="黑体" w:hAnsi="黑体" w:eastAsia="黑体" w:cs="黑体"/>
          <w:b/>
          <w:sz w:val="32"/>
          <w:szCs w:val="32"/>
        </w:rPr>
      </w:pPr>
      <w:r>
        <w:rPr>
          <w:rFonts w:hint="eastAsia" w:ascii="黑体" w:hAnsi="黑体" w:eastAsia="黑体" w:cs="黑体"/>
          <w:b/>
          <w:sz w:val="32"/>
          <w:szCs w:val="32"/>
        </w:rPr>
        <w:t xml:space="preserve">四川宏升重工机械有限公司考察学习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rPr>
      </w:pPr>
      <w:r>
        <w:rPr>
          <w:rFonts w:hint="eastAsia" w:ascii="宋体" w:hAnsi="宋体" w:eastAsia="宋体"/>
          <w:sz w:val="32"/>
          <w:szCs w:val="32"/>
        </w:rPr>
        <w:t xml:space="preserve">   </w:t>
      </w:r>
      <w:bookmarkStart w:id="3" w:name="OLE_LINK3"/>
      <w:bookmarkStart w:id="4" w:name="OLE_LINK4"/>
      <w:r>
        <w:rPr>
          <w:rFonts w:hint="eastAsia" w:asciiTheme="minorEastAsia" w:hAnsiTheme="minorEastAsia" w:eastAsiaTheme="minorEastAsia" w:cstheme="minorEastAsia"/>
          <w:sz w:val="28"/>
          <w:szCs w:val="28"/>
        </w:rPr>
        <w:t>建筑机械设备分会</w:t>
      </w:r>
      <w:bookmarkEnd w:id="3"/>
      <w:bookmarkEnd w:id="4"/>
      <w:r>
        <w:rPr>
          <w:rFonts w:hint="eastAsia" w:asciiTheme="minorEastAsia" w:hAnsiTheme="minorEastAsia" w:eastAsiaTheme="minorEastAsia" w:cstheme="minorEastAsia"/>
          <w:sz w:val="28"/>
          <w:szCs w:val="28"/>
        </w:rPr>
        <w:t>，为加强施工单位与厂家的技术信息交流，共同提高施工与制作质量安全水平；应四川宏升重工机械有限公司的邀请，于</w:t>
      </w:r>
      <w:r>
        <w:rPr>
          <w:rFonts w:hint="eastAsia" w:ascii="Times New Roman" w:hAnsi="Times New Roman" w:cs="Times New Roman" w:eastAsiaTheme="minorEastAsia"/>
          <w:sz w:val="28"/>
          <w:szCs w:val="28"/>
        </w:rPr>
        <w:t>10</w:t>
      </w:r>
      <w:r>
        <w:rPr>
          <w:rFonts w:hint="eastAsia" w:asciiTheme="minorEastAsia" w:hAnsiTheme="minorEastAsia" w:eastAsiaTheme="minorEastAsia" w:cstheme="minorEastAsia"/>
          <w:sz w:val="28"/>
          <w:szCs w:val="28"/>
        </w:rPr>
        <w:t>月</w:t>
      </w:r>
      <w:r>
        <w:rPr>
          <w:rFonts w:hint="eastAsia" w:ascii="Times New Roman" w:hAnsi="Times New Roman" w:cs="Times New Roman" w:eastAsiaTheme="minorEastAsia"/>
          <w:sz w:val="28"/>
          <w:szCs w:val="28"/>
        </w:rPr>
        <w:t>25</w:t>
      </w:r>
      <w:r>
        <w:rPr>
          <w:rFonts w:hint="eastAsia" w:asciiTheme="minorEastAsia" w:hAnsiTheme="minorEastAsia" w:eastAsiaTheme="minorEastAsia" w:cstheme="minorEastAsia"/>
          <w:sz w:val="28"/>
          <w:szCs w:val="28"/>
        </w:rPr>
        <w:t>日组织理事和部分专家前往四川省隆昌市参观。分会会长吴计划带领一行人，参观了四川宏升重工机械有限公司厂区、生产车间的生产工艺等。在座谈会上分会领导、理事、分会建机专家与</w:t>
      </w:r>
      <w:bookmarkStart w:id="5" w:name="OLE_LINK15"/>
      <w:bookmarkStart w:id="6" w:name="OLE_LINK16"/>
      <w:bookmarkStart w:id="7" w:name="OLE_LINK1"/>
      <w:bookmarkStart w:id="8" w:name="OLE_LINK2"/>
      <w:r>
        <w:rPr>
          <w:rFonts w:hint="eastAsia" w:asciiTheme="minorEastAsia" w:hAnsiTheme="minorEastAsia" w:eastAsiaTheme="minorEastAsia" w:cstheme="minorEastAsia"/>
          <w:sz w:val="28"/>
          <w:szCs w:val="28"/>
        </w:rPr>
        <w:t>宏升重工机械有限</w:t>
      </w:r>
      <w:bookmarkEnd w:id="5"/>
      <w:bookmarkEnd w:id="6"/>
      <w:r>
        <w:rPr>
          <w:rFonts w:hint="eastAsia" w:asciiTheme="minorEastAsia" w:hAnsiTheme="minorEastAsia" w:eastAsiaTheme="minorEastAsia" w:cstheme="minorEastAsia"/>
          <w:sz w:val="28"/>
          <w:szCs w:val="28"/>
        </w:rPr>
        <w:t>公司总经理</w:t>
      </w:r>
      <w:bookmarkEnd w:id="7"/>
      <w:bookmarkEnd w:id="8"/>
      <w:r>
        <w:rPr>
          <w:rFonts w:hint="eastAsia" w:asciiTheme="minorEastAsia" w:hAnsiTheme="minorEastAsia" w:eastAsiaTheme="minorEastAsia" w:cstheme="minorEastAsia"/>
          <w:sz w:val="28"/>
          <w:szCs w:val="28"/>
        </w:rPr>
        <w:t>、塔机设计总工等进行了技术交流，反馈产品在实际施工过程中的情况，提出建议，对该公司生产技术水平和质量给予了高度评价。宏升重工机械有限公司总经理等领导，对泉州市建设工程质量安全协会建筑机械设备分会领导、专家一行人的来访和传经送宝表示热烈欢迎与衷心的感谢，对于专家反馈的意见、建议，高度重视，表示将组织有关部门进行专题研究完善，为施工单位提供精制产品、放心的安全设备机械。建筑机械设备分会会长吴计划还就建机租赁市场发展前景与宏升重工机械有限公司领导做了专题交流。</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b/>
          <w:sz w:val="32"/>
          <w:szCs w:val="32"/>
        </w:rPr>
      </w:pPr>
      <w:r>
        <w:rPr>
          <w:rFonts w:ascii="宋体" w:hAnsi="宋体" w:eastAsia="宋体"/>
          <w:b/>
          <w:sz w:val="32"/>
          <w:szCs w:val="32"/>
        </w:rPr>
        <w:drawing>
          <wp:inline distT="0" distB="0" distL="0" distR="0">
            <wp:extent cx="1733550" cy="1217930"/>
            <wp:effectExtent l="0" t="0" r="0" b="1270"/>
            <wp:docPr id="6" name="图片 1" descr="C:\Users\Administrator\Desktop\四川宏升\微信图片_202010280814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四川宏升\微信图片_202010280814242.jpg"/>
                    <pic:cNvPicPr>
                      <a:picLocks noChangeAspect="1" noChangeArrowheads="1"/>
                    </pic:cNvPicPr>
                  </pic:nvPicPr>
                  <pic:blipFill>
                    <a:blip r:embed="rId6" cstate="print"/>
                    <a:srcRect l="2709" t="2649" r="5057" b="4575"/>
                    <a:stretch>
                      <a:fillRect/>
                    </a:stretch>
                  </pic:blipFill>
                  <pic:spPr>
                    <a:xfrm>
                      <a:off x="0" y="0"/>
                      <a:ext cx="1733550" cy="1217930"/>
                    </a:xfrm>
                    <a:prstGeom prst="rect">
                      <a:avLst/>
                    </a:prstGeom>
                    <a:noFill/>
                    <a:ln w="9525">
                      <a:noFill/>
                      <a:miter lim="800000"/>
                      <a:headEnd/>
                      <a:tailEnd/>
                    </a:ln>
                  </pic:spPr>
                </pic:pic>
              </a:graphicData>
            </a:graphic>
          </wp:inline>
        </w:drawing>
      </w: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1688465" cy="1226185"/>
            <wp:effectExtent l="0" t="0" r="6985" b="12065"/>
            <wp:docPr id="12" name="图片 2" descr="C:\Users\Administrator\Desktop\四川宏升\微信图片_202010280814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Administrator\Desktop\四川宏升\微信图片_202010280814231.jpg"/>
                    <pic:cNvPicPr>
                      <a:picLocks noChangeAspect="1" noChangeArrowheads="1"/>
                    </pic:cNvPicPr>
                  </pic:nvPicPr>
                  <pic:blipFill>
                    <a:blip r:embed="rId7" cstate="print"/>
                    <a:srcRect t="12603" r="945" b="21929"/>
                    <a:stretch>
                      <a:fillRect/>
                    </a:stretch>
                  </pic:blipFill>
                  <pic:spPr>
                    <a:xfrm>
                      <a:off x="0" y="0"/>
                      <a:ext cx="1688465" cy="1226185"/>
                    </a:xfrm>
                    <a:prstGeom prst="rect">
                      <a:avLst/>
                    </a:prstGeom>
                    <a:noFill/>
                    <a:ln w="9525">
                      <a:noFill/>
                      <a:miter lim="800000"/>
                      <a:headEnd/>
                      <a:tailEnd/>
                    </a:ln>
                  </pic:spPr>
                </pic:pic>
              </a:graphicData>
            </a:graphic>
          </wp:inline>
        </w:drawing>
      </w: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1612265" cy="1229360"/>
            <wp:effectExtent l="0" t="0" r="6985" b="8890"/>
            <wp:docPr id="1" name="图片 4" descr="微信图片_20201028161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微信图片_202010281615291"/>
                    <pic:cNvPicPr>
                      <a:picLocks noChangeAspect="1" noChangeArrowheads="1"/>
                    </pic:cNvPicPr>
                  </pic:nvPicPr>
                  <pic:blipFill>
                    <a:blip r:embed="rId8" cstate="print"/>
                    <a:srcRect t="22549" r="1816" b="40022"/>
                    <a:stretch>
                      <a:fillRect/>
                    </a:stretch>
                  </pic:blipFill>
                  <pic:spPr>
                    <a:xfrm>
                      <a:off x="0" y="0"/>
                      <a:ext cx="1612265" cy="1229360"/>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b/>
          <w:sz w:val="32"/>
          <w:szCs w:val="32"/>
        </w:rPr>
      </w:pP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1742440" cy="1290955"/>
            <wp:effectExtent l="0" t="0" r="10160" b="4445"/>
            <wp:docPr id="3" name="图片 3" descr="C:\Users\Administrator\Desktop\微信图片_20201029155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2010291553522.jpg"/>
                    <pic:cNvPicPr>
                      <a:picLocks noChangeAspect="1" noChangeArrowheads="1"/>
                    </pic:cNvPicPr>
                  </pic:nvPicPr>
                  <pic:blipFill>
                    <a:blip r:embed="rId9" cstate="print"/>
                    <a:srcRect t="11077" r="7946" b="1445"/>
                    <a:stretch>
                      <a:fillRect/>
                    </a:stretch>
                  </pic:blipFill>
                  <pic:spPr>
                    <a:xfrm>
                      <a:off x="0" y="0"/>
                      <a:ext cx="1742440" cy="1290955"/>
                    </a:xfrm>
                    <a:prstGeom prst="rect">
                      <a:avLst/>
                    </a:prstGeom>
                    <a:noFill/>
                    <a:ln w="9525">
                      <a:noFill/>
                      <a:miter lim="800000"/>
                      <a:headEnd/>
                      <a:tailEnd/>
                    </a:ln>
                  </pic:spPr>
                </pic:pic>
              </a:graphicData>
            </a:graphic>
          </wp:inline>
        </w:drawing>
      </w: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1119505" cy="1282065"/>
            <wp:effectExtent l="0" t="0" r="4445" b="13335"/>
            <wp:docPr id="22" name="图片 9" descr="C:\Users\Administrator\Desktop\四川宏升\微信图片_202010281633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C:\Users\Administrator\Desktop\四川宏升\微信图片_202010281633502.png"/>
                    <pic:cNvPicPr>
                      <a:picLocks noChangeAspect="1" noChangeArrowheads="1"/>
                    </pic:cNvPicPr>
                  </pic:nvPicPr>
                  <pic:blipFill>
                    <a:blip r:embed="rId10" cstate="print"/>
                    <a:srcRect r="1330" b="10093"/>
                    <a:stretch>
                      <a:fillRect/>
                    </a:stretch>
                  </pic:blipFill>
                  <pic:spPr>
                    <a:xfrm>
                      <a:off x="0" y="0"/>
                      <a:ext cx="1119505" cy="1282065"/>
                    </a:xfrm>
                    <a:prstGeom prst="rect">
                      <a:avLst/>
                    </a:prstGeom>
                    <a:noFill/>
                    <a:ln w="9525">
                      <a:noFill/>
                      <a:miter lim="800000"/>
                      <a:headEnd/>
                      <a:tailEnd/>
                    </a:ln>
                  </pic:spPr>
                </pic:pic>
              </a:graphicData>
            </a:graphic>
          </wp:inline>
        </w:drawing>
      </w: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1393825" cy="1297305"/>
            <wp:effectExtent l="0" t="0" r="15875" b="17145"/>
            <wp:docPr id="21" name="图片 8" descr="C:\Users\Administrator\Desktop\四川宏升\微信图片_20201028162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C:\Users\Administrator\Desktop\四川宏升\微信图片_20201028162626.png"/>
                    <pic:cNvPicPr>
                      <a:picLocks noChangeAspect="1" noChangeArrowheads="1"/>
                    </pic:cNvPicPr>
                  </pic:nvPicPr>
                  <pic:blipFill>
                    <a:blip r:embed="rId11" cstate="print"/>
                    <a:srcRect l="1014" t="30805" b="23839"/>
                    <a:stretch>
                      <a:fillRect/>
                    </a:stretch>
                  </pic:blipFill>
                  <pic:spPr>
                    <a:xfrm>
                      <a:off x="0" y="0"/>
                      <a:ext cx="1393825" cy="1297305"/>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b/>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textAlignment w:val="auto"/>
      </w:pPr>
    </w:p>
    <w:sectPr>
      <w:footerReference r:id="rId3" w:type="default"/>
      <w:pgSz w:w="11906" w:h="16838"/>
      <w:pgMar w:top="1440" w:right="1800" w:bottom="1511"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0" w:hash="QMRF1fPwKmKBmKw3moX7KF9u5IU=" w:salt="PmQt5zixF3v+qMvv0+Uc6g=="/>
  <w:defaultTabStop w:val="7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2B"/>
    <w:rsid w:val="00024D20"/>
    <w:rsid w:val="000D68D1"/>
    <w:rsid w:val="00185A5B"/>
    <w:rsid w:val="002D6BF6"/>
    <w:rsid w:val="002F3463"/>
    <w:rsid w:val="00323B43"/>
    <w:rsid w:val="0034233D"/>
    <w:rsid w:val="003C78B5"/>
    <w:rsid w:val="003D37D8"/>
    <w:rsid w:val="004358AB"/>
    <w:rsid w:val="00517C2B"/>
    <w:rsid w:val="00544D79"/>
    <w:rsid w:val="00624080"/>
    <w:rsid w:val="00683693"/>
    <w:rsid w:val="00810BC2"/>
    <w:rsid w:val="008B7726"/>
    <w:rsid w:val="008F4641"/>
    <w:rsid w:val="0098601C"/>
    <w:rsid w:val="00A37A6F"/>
    <w:rsid w:val="00CD3B20"/>
    <w:rsid w:val="00D415C9"/>
    <w:rsid w:val="00DE7CDC"/>
    <w:rsid w:val="00E85339"/>
    <w:rsid w:val="00FC3A55"/>
    <w:rsid w:val="07D611C2"/>
    <w:rsid w:val="090B3ED5"/>
    <w:rsid w:val="0D434C98"/>
    <w:rsid w:val="1CD268AB"/>
    <w:rsid w:val="1E701695"/>
    <w:rsid w:val="2D9C1409"/>
    <w:rsid w:val="31300DA6"/>
    <w:rsid w:val="357E62C2"/>
    <w:rsid w:val="3D094D24"/>
    <w:rsid w:val="56654C45"/>
    <w:rsid w:val="5B8F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批注框文本 Char"/>
    <w:basedOn w:val="6"/>
    <w:link w:val="2"/>
    <w:semiHidden/>
    <w:qFormat/>
    <w:uiPriority w:val="99"/>
    <w:rPr>
      <w:rFonts w:ascii="Tahoma" w:hAnsi="Tahoma"/>
      <w:sz w:val="18"/>
      <w:szCs w:val="18"/>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104</Words>
  <Characters>599</Characters>
  <Lines>4</Lines>
  <Paragraphs>1</Paragraphs>
  <TotalTime>1</TotalTime>
  <ScaleCrop>false</ScaleCrop>
  <LinksUpToDate>false</LinksUpToDate>
  <CharactersWithSpaces>702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2020-11-19T03:12:00Z</dcterms:created>
  <dc:creator>asus</dc:creator>
  <cp:lastModifiedBy>Administrator</cp:lastModifiedBy>
  <dcterms:modified xsi:type="dcterms:W3CDTF">2020-12-11T07:15:34Z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