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叶根友毛笔行书2.0版" w:hAnsi="楷体" w:eastAsia="叶根友毛笔行书2.0版"/>
          <w:sz w:val="72"/>
          <w:szCs w:val="72"/>
        </w:rPr>
      </w:pPr>
      <w:r>
        <w:rPr>
          <w:rFonts w:hint="eastAsia" w:ascii="叶根友毛笔行书2.0版" w:hAnsi="楷体" w:eastAsia="叶根友毛笔行书2.0版"/>
          <w:sz w:val="72"/>
          <w:szCs w:val="72"/>
        </w:rPr>
        <w:drawing>
          <wp:inline distT="0" distB="0" distL="114300" distR="114300">
            <wp:extent cx="5210175" cy="1096645"/>
            <wp:effectExtent l="0" t="0" r="9525" b="8255"/>
            <wp:docPr id="11" name="图片 11" descr="简报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简报标题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23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rPr>
          <w:rFonts w:ascii="仿宋" w:hAnsi="仿宋" w:eastAsia="仿宋"/>
          <w:b/>
          <w:color w:val="FF0000"/>
          <w:sz w:val="52"/>
          <w:szCs w:val="5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1656080</wp:posOffset>
                </wp:positionV>
                <wp:extent cx="5579745" cy="28575"/>
                <wp:effectExtent l="0" t="13970" r="1905" b="1460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28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30.4pt;height:2.25pt;width:439.35pt;mso-position-horizontal:center;mso-position-horizontal-relative:page;mso-position-vertical-relative:margin;z-index:251660288;mso-width-relative:page;mso-height-relative:page;" filled="f" stroked="t" coordsize="21600,21600" o:gfxdata="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+3NM52gAAAAgBAAAPAAAAAAAAAAEAIAAAACIAAABk&#10;cnMvZG93bnJldi54bWxQSwECFAAUAAAACACHTuJA40dZeQQCAAADBAAADgAAAAAAAAABACAAAAAp&#10;AQAAZHJzL2Uyb0RvYy54bWxQSwUGAAAAAAYABgBZAQAAn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期(总第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期)   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秘书处编印</w:t>
      </w:r>
    </w:p>
    <w:p>
      <w:pPr>
        <w:spacing w:after="0"/>
        <w:jc w:val="center"/>
        <w:rPr>
          <w:rFonts w:hint="eastAsia" w:asciiTheme="majorEastAsia" w:hAnsiTheme="majorEastAsia" w:eastAsiaTheme="majorEastAsia" w:cstheme="majorEastAsia"/>
          <w:b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4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协会成功举办2021年泉州市第一期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建设工程监理从业人员岗位培训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2021年4月17日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泉州市建设工程质量安全协会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，在泉州</w:t>
      </w:r>
      <w:bookmarkStart w:id="0" w:name="OLE_LINK26"/>
      <w:bookmarkStart w:id="1" w:name="OLE_LINK25"/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黎明职业大学继续教育学院</w:t>
      </w:r>
      <w:bookmarkEnd w:id="0"/>
      <w:bookmarkEnd w:id="1"/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考场，成功举办</w:t>
      </w:r>
      <w:bookmarkStart w:id="2" w:name="OLE_LINK12"/>
      <w:bookmarkStart w:id="3" w:name="OLE_LINK11"/>
      <w:r>
        <w:rPr>
          <w:rFonts w:hint="eastAsia" w:ascii="宋体" w:hAnsi="宋体" w:eastAsia="宋体"/>
          <w:color w:val="000000"/>
          <w:sz w:val="32"/>
          <w:szCs w:val="32"/>
        </w:rPr>
        <w:t>2021年</w:t>
      </w:r>
      <w:bookmarkEnd w:id="2"/>
      <w:bookmarkEnd w:id="3"/>
      <w:r>
        <w:rPr>
          <w:rFonts w:hint="eastAsia" w:ascii="宋体" w:hAnsi="宋体" w:eastAsia="宋体"/>
          <w:color w:val="000000"/>
          <w:sz w:val="32"/>
          <w:szCs w:val="32"/>
        </w:rPr>
        <w:t>泉州市第一期建设工程</w:t>
      </w:r>
      <w:bookmarkStart w:id="4" w:name="OLE_LINK13"/>
      <w:bookmarkStart w:id="5" w:name="OLE_LINK14"/>
      <w:r>
        <w:rPr>
          <w:rFonts w:hint="eastAsia" w:ascii="宋体" w:hAnsi="宋体" w:eastAsia="宋体"/>
          <w:color w:val="000000"/>
          <w:sz w:val="32"/>
          <w:szCs w:val="32"/>
        </w:rPr>
        <w:t>监理</w:t>
      </w:r>
      <w:bookmarkStart w:id="6" w:name="OLE_LINK3"/>
      <w:bookmarkStart w:id="7" w:name="OLE_LINK4"/>
      <w:r>
        <w:rPr>
          <w:rFonts w:hint="eastAsia" w:ascii="宋体" w:hAnsi="宋体" w:eastAsia="宋体"/>
          <w:color w:val="000000"/>
          <w:sz w:val="32"/>
          <w:szCs w:val="32"/>
        </w:rPr>
        <w:t>从业人员</w:t>
      </w:r>
      <w:bookmarkEnd w:id="4"/>
      <w:bookmarkEnd w:id="5"/>
      <w:r>
        <w:rPr>
          <w:rFonts w:hint="eastAsia" w:ascii="宋体" w:hAnsi="宋体" w:eastAsia="宋体"/>
          <w:color w:val="000000"/>
          <w:sz w:val="32"/>
          <w:szCs w:val="32"/>
        </w:rPr>
        <w:t>岗位</w:t>
      </w:r>
      <w:bookmarkStart w:id="8" w:name="OLE_LINK15"/>
      <w:bookmarkStart w:id="9" w:name="OLE_LINK16"/>
      <w:r>
        <w:rPr>
          <w:rFonts w:hint="eastAsia" w:ascii="宋体" w:hAnsi="宋体" w:eastAsia="宋体"/>
          <w:color w:val="000000"/>
          <w:sz w:val="32"/>
          <w:szCs w:val="32"/>
        </w:rPr>
        <w:t>培训</w:t>
      </w:r>
      <w:bookmarkEnd w:id="6"/>
      <w:bookmarkEnd w:id="7"/>
      <w:bookmarkEnd w:id="8"/>
      <w:bookmarkEnd w:id="9"/>
      <w:r>
        <w:rPr>
          <w:rFonts w:hint="eastAsia" w:ascii="宋体" w:hAnsi="宋体" w:eastAsia="宋体"/>
          <w:color w:val="000000"/>
          <w:sz w:val="32"/>
          <w:szCs w:val="32"/>
        </w:rPr>
        <w:t>班</w:t>
      </w:r>
      <w:bookmarkStart w:id="10" w:name="OLE_LINK9"/>
      <w:bookmarkStart w:id="11" w:name="OLE_LINK10"/>
      <w:r>
        <w:rPr>
          <w:rFonts w:hint="eastAsia" w:ascii="宋体" w:hAnsi="宋体" w:eastAsia="宋体"/>
          <w:color w:val="000000"/>
          <w:sz w:val="32"/>
          <w:szCs w:val="32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线下集中闭卷</w:t>
      </w:r>
      <w:r>
        <w:rPr>
          <w:rFonts w:hint="eastAsia" w:ascii="宋体" w:hAnsi="宋体" w:eastAsia="宋体"/>
          <w:color w:val="000000"/>
          <w:sz w:val="32"/>
          <w:szCs w:val="32"/>
        </w:rPr>
        <w:t>考试。</w:t>
      </w:r>
      <w:bookmarkEnd w:id="10"/>
      <w:bookmarkEnd w:id="11"/>
      <w:r>
        <w:rPr>
          <w:rFonts w:hint="eastAsia" w:ascii="宋体" w:hAnsi="宋体" w:eastAsia="宋体"/>
          <w:color w:val="000000"/>
          <w:sz w:val="32"/>
          <w:szCs w:val="32"/>
        </w:rPr>
        <w:t>本期共有监理工程师、监理员190人分两个班级，参加线上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岗位</w:t>
      </w:r>
      <w:r>
        <w:rPr>
          <w:rFonts w:hint="eastAsia" w:ascii="宋体" w:hAnsi="宋体" w:eastAsia="宋体"/>
          <w:color w:val="000000"/>
          <w:sz w:val="32"/>
          <w:szCs w:val="32"/>
        </w:rPr>
        <w:t>培训学习和线下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集中闭卷</w:t>
      </w:r>
      <w:r>
        <w:rPr>
          <w:rFonts w:hint="eastAsia" w:ascii="宋体" w:hAnsi="宋体" w:eastAsia="宋体"/>
          <w:color w:val="000000"/>
          <w:sz w:val="32"/>
          <w:szCs w:val="32"/>
        </w:rPr>
        <w:t>考试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。</w:t>
      </w:r>
      <w:r>
        <w:rPr>
          <w:rFonts w:hint="eastAsia" w:ascii="宋体" w:hAnsi="宋体" w:eastAsia="宋体"/>
          <w:color w:val="000000"/>
          <w:sz w:val="32"/>
          <w:szCs w:val="32"/>
        </w:rPr>
        <w:t>这是泉州市</w:t>
      </w:r>
      <w:bookmarkStart w:id="12" w:name="OLE_LINK22"/>
      <w:bookmarkStart w:id="13" w:name="OLE_LINK21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建设工程质量安全</w:t>
      </w:r>
      <w:bookmarkEnd w:id="12"/>
      <w:bookmarkEnd w:id="13"/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协会</w:t>
      </w:r>
      <w:r>
        <w:rPr>
          <w:rFonts w:hint="eastAsia" w:ascii="宋体" w:hAnsi="宋体" w:eastAsia="宋体"/>
          <w:color w:val="000000"/>
          <w:sz w:val="32"/>
          <w:szCs w:val="32"/>
        </w:rPr>
        <w:t>领导，为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提高我市监理会员企业施工现场监理人员的业务能力和管理水平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</w:rPr>
        <w:t>解决我市为数众多的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监理会员企业，</w:t>
      </w:r>
      <w:r>
        <w:rPr>
          <w:rFonts w:hint="eastAsia" w:ascii="宋体" w:hAnsi="宋体" w:eastAsia="宋体"/>
          <w:color w:val="000000"/>
          <w:sz w:val="32"/>
          <w:szCs w:val="32"/>
        </w:rPr>
        <w:t>从业人员的岗位培训和考试问题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宋体" w:hAnsi="宋体" w:eastAsia="宋体"/>
          <w:color w:val="000000"/>
          <w:sz w:val="32"/>
          <w:szCs w:val="32"/>
        </w:rPr>
        <w:t>经协会向福建省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工程监理与项目管理协会协商取得同意，决定从</w:t>
      </w:r>
      <w:r>
        <w:rPr>
          <w:rFonts w:hint="eastAsia" w:ascii="宋体" w:hAnsi="宋体" w:eastAsia="宋体"/>
          <w:color w:val="000000"/>
          <w:sz w:val="32"/>
          <w:szCs w:val="32"/>
        </w:rPr>
        <w:t>2021年起，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泉州市参加</w:t>
      </w:r>
      <w:r>
        <w:rPr>
          <w:rFonts w:hint="eastAsia" w:ascii="宋体" w:hAnsi="宋体" w:eastAsia="宋体"/>
          <w:color w:val="000000"/>
          <w:sz w:val="32"/>
          <w:szCs w:val="32"/>
        </w:rPr>
        <w:t>监理从业人员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岗位</w:t>
      </w:r>
      <w:r>
        <w:rPr>
          <w:rFonts w:hint="eastAsia" w:ascii="宋体" w:hAnsi="宋体" w:eastAsia="宋体"/>
          <w:color w:val="000000"/>
          <w:sz w:val="32"/>
          <w:szCs w:val="32"/>
        </w:rPr>
        <w:t>培训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学习的学员，经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线上培训学习结束后，可在泉州当地参加由市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建设工程质量安全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协会组织的线下集中闭卷</w:t>
      </w:r>
      <w:r>
        <w:rPr>
          <w:rFonts w:hint="eastAsia" w:ascii="宋体" w:hAnsi="宋体" w:eastAsia="宋体"/>
          <w:color w:val="000000"/>
          <w:sz w:val="32"/>
          <w:szCs w:val="32"/>
        </w:rPr>
        <w:t>考试。釆用这种形式培训和考试，也为监理会员企业和从业人员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减轻负担，并</w:t>
      </w:r>
      <w:r>
        <w:rPr>
          <w:rFonts w:hint="eastAsia" w:ascii="宋体" w:hAnsi="宋体" w:eastAsia="宋体"/>
          <w:color w:val="000000"/>
          <w:sz w:val="32"/>
          <w:szCs w:val="32"/>
        </w:rPr>
        <w:t>节省不少经费</w:t>
      </w:r>
      <w:r>
        <w:rPr>
          <w:rFonts w:hint="eastAsia" w:ascii="宋体" w:hAnsi="宋体" w:eastAsia="宋体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宋体"/>
          <w:color w:val="000000"/>
          <w:sz w:val="32"/>
          <w:szCs w:val="32"/>
        </w:rPr>
        <w:t>也是协会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为会员企业提供优质服务的又一新举措。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55340" cy="2058035"/>
            <wp:effectExtent l="0" t="0" r="16510" b="18415"/>
            <wp:docPr id="7" name="图片 7" descr="G:\9.网站\网站简报\2021年度\新建文件夹\5.6.6.jpg5.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9.网站\网站简报\2021年度\新建文件夹\5.6.6.jpg5.6.6"/>
                    <pic:cNvPicPr>
                      <a:picLocks noChangeAspect="1"/>
                    </pic:cNvPicPr>
                  </pic:nvPicPr>
                  <pic:blipFill>
                    <a:blip r:embed="rId6"/>
                    <a:srcRect t="21029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20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监理工程师考试现场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2645" cy="2125980"/>
            <wp:effectExtent l="0" t="0" r="8255" b="7620"/>
            <wp:docPr id="2" name="图片 2" descr="G:\9.网站\网站简报\2021年度\新建文件夹\5.6.11.jpg5.6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9.网站\网站简报\2021年度\新建文件夹\5.6.11.jpg5.6.11"/>
                    <pic:cNvPicPr>
                      <a:picLocks noChangeAspect="1"/>
                    </pic:cNvPicPr>
                  </pic:nvPicPr>
                  <pic:blipFill>
                    <a:blip r:embed="rId7"/>
                    <a:srcRect t="6344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监理员考试现场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9690" cy="1892935"/>
            <wp:effectExtent l="0" t="0" r="10160" b="12065"/>
            <wp:docPr id="4" name="图片 4" descr="5.6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.6.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11730" cy="1854200"/>
            <wp:effectExtent l="0" t="0" r="7620" b="12700"/>
            <wp:docPr id="6" name="图片 6" descr="G:\9.网站\网站简报\2021年度\新建文件夹\5.6.7.jpg5.6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9.网站\网站简报\2021年度\新建文件夹\5.6.7.jpg5.6.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在省监理协会监考人员见证下取出试卷   省监理协会监考人员专程到场巡视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84755" cy="1864360"/>
            <wp:effectExtent l="0" t="0" r="10795" b="2540"/>
            <wp:docPr id="9" name="图片 9" descr="G:\9.网站\网站简报\2021年度\新建文件夹\5.6.3.jpg5.6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9.网站\网站简报\2021年度\新建文件夹\5.6.3.jpg5.6.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38070" cy="1838960"/>
            <wp:effectExtent l="0" t="0" r="5080" b="8890"/>
            <wp:docPr id="8" name="图片 8" descr="G:\9.网站\网站简报\2021年度\新建文件夹\5.6.5.jpg5.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9.网站\网站简报\2021年度\新建文件夹\5.6.5.jpg5.6.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李晖会长等领导与学院领导等巡视考场情况</w:t>
      </w:r>
      <w:bookmarkStart w:id="14" w:name="_GoBack"/>
      <w:bookmarkEnd w:id="14"/>
    </w:p>
    <w:p>
      <w:pPr>
        <w:shd w:val="clear" w:color="auto" w:fill="FFFFFF"/>
        <w:spacing w:after="0"/>
        <w:ind w:firstLine="640" w:firstLineChars="200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本次集中闭卷</w:t>
      </w:r>
      <w:r>
        <w:rPr>
          <w:rFonts w:hint="eastAsia" w:ascii="宋体" w:hAnsi="宋体" w:eastAsia="宋体"/>
          <w:color w:val="000000"/>
          <w:sz w:val="32"/>
          <w:szCs w:val="32"/>
        </w:rPr>
        <w:t>考试，在泉州</w:t>
      </w:r>
      <w:r>
        <w:rPr>
          <w:rFonts w:hint="eastAsia" w:ascii="宋体" w:hAnsi="宋体" w:eastAsia="宋体"/>
          <w:color w:val="000000"/>
          <w:sz w:val="32"/>
          <w:szCs w:val="32"/>
          <w:shd w:val="clear" w:color="auto" w:fill="FFFFFF"/>
        </w:rPr>
        <w:t>黎明职业大学继续教育学院领导的支持和监考人员的配合下，</w:t>
      </w:r>
      <w:r>
        <w:rPr>
          <w:rFonts w:hint="eastAsia" w:ascii="宋体" w:hAnsi="宋体" w:eastAsia="宋体"/>
          <w:color w:val="000000"/>
          <w:sz w:val="32"/>
          <w:szCs w:val="32"/>
        </w:rPr>
        <w:t>考试过程，严格按照考试程序规范进行，考试中，考生自觉遵守考场纪律，顺利完成了整个考试。</w:t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CnqcLzcZ9338c6ynGpqN93suP7o=" w:salt="+42SzkrHG13p0gVHWy+Au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62370"/>
    <w:rsid w:val="023539EE"/>
    <w:rsid w:val="0FA0688D"/>
    <w:rsid w:val="111A16AF"/>
    <w:rsid w:val="420E15B3"/>
    <w:rsid w:val="4AE9276D"/>
    <w:rsid w:val="5F2B34BA"/>
    <w:rsid w:val="60D62E1C"/>
    <w:rsid w:val="6C262370"/>
    <w:rsid w:val="6CB544ED"/>
    <w:rsid w:val="706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2021-05-06T02:22:00Z</dcterms:created>
  <dc:creator>Asus</dc:creator>
  <cp:lastModifiedBy>Asus</cp:lastModifiedBy>
  <cp:lastPrinted>2021-05-06T09:41:00Z</cp:lastPrinted>
  <dcterms:modified xsi:type="dcterms:W3CDTF">2021-05-07T08:46:10Z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2EA47DF1B39441978B2059D34051B0F9</vt:lpwstr>
  </property>
</Properties>
</file>